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270B" w14:textId="03E842D3" w:rsidR="00265D42" w:rsidRDefault="00BD0206" w:rsidP="00D2036B">
      <w:pPr>
        <w:spacing w:line="259" w:lineRule="auto"/>
        <w:ind w:left="120" w:right="119"/>
        <w:jc w:val="both"/>
        <w:rPr>
          <w:rFonts w:ascii="Times New Roman" w:hAnsi="Times New Roman" w:cs="Times New Roman"/>
          <w:i/>
          <w:sz w:val="20"/>
        </w:rPr>
      </w:pPr>
      <w:r w:rsidRPr="00C72FB5">
        <w:rPr>
          <w:rFonts w:ascii="Times New Roman" w:hAnsi="Times New Roman" w:cs="Times New Roman"/>
          <w:i/>
          <w:sz w:val="20"/>
        </w:rPr>
        <w:t>This Offering Document (“</w:t>
      </w:r>
      <w:r w:rsidRPr="00C72FB5">
        <w:rPr>
          <w:rFonts w:ascii="Times New Roman" w:hAnsi="Times New Roman" w:cs="Times New Roman"/>
          <w:b/>
          <w:bCs/>
          <w:i/>
          <w:sz w:val="20"/>
        </w:rPr>
        <w:t>Offering Document</w:t>
      </w:r>
      <w:r w:rsidRPr="00C72FB5">
        <w:rPr>
          <w:rFonts w:ascii="Times New Roman" w:hAnsi="Times New Roman" w:cs="Times New Roman"/>
          <w:i/>
          <w:sz w:val="20"/>
        </w:rPr>
        <w:t>”) constitutes an offering of these securities only in those jurisdictions</w:t>
      </w:r>
      <w:r w:rsidRPr="00C72FB5">
        <w:rPr>
          <w:rFonts w:ascii="Times New Roman" w:hAnsi="Times New Roman" w:cs="Times New Roman"/>
          <w:i/>
          <w:spacing w:val="-3"/>
          <w:sz w:val="20"/>
        </w:rPr>
        <w:t xml:space="preserve"> </w:t>
      </w:r>
      <w:r w:rsidRPr="00C72FB5">
        <w:rPr>
          <w:rFonts w:ascii="Times New Roman" w:hAnsi="Times New Roman" w:cs="Times New Roman"/>
          <w:i/>
          <w:sz w:val="20"/>
        </w:rPr>
        <w:t>where</w:t>
      </w:r>
      <w:r w:rsidRPr="00C72FB5">
        <w:rPr>
          <w:rFonts w:ascii="Times New Roman" w:hAnsi="Times New Roman" w:cs="Times New Roman"/>
          <w:i/>
          <w:spacing w:val="-4"/>
          <w:sz w:val="20"/>
        </w:rPr>
        <w:t xml:space="preserve"> </w:t>
      </w:r>
      <w:r w:rsidRPr="00C72FB5">
        <w:rPr>
          <w:rFonts w:ascii="Times New Roman" w:hAnsi="Times New Roman" w:cs="Times New Roman"/>
          <w:i/>
          <w:sz w:val="20"/>
        </w:rPr>
        <w:t>they</w:t>
      </w:r>
      <w:r w:rsidRPr="00C72FB5">
        <w:rPr>
          <w:rFonts w:ascii="Times New Roman" w:hAnsi="Times New Roman" w:cs="Times New Roman"/>
          <w:i/>
          <w:spacing w:val="-1"/>
          <w:sz w:val="20"/>
        </w:rPr>
        <w:t xml:space="preserve"> </w:t>
      </w:r>
      <w:r w:rsidRPr="00C72FB5">
        <w:rPr>
          <w:rFonts w:ascii="Times New Roman" w:hAnsi="Times New Roman" w:cs="Times New Roman"/>
          <w:i/>
          <w:sz w:val="20"/>
        </w:rPr>
        <w:t>may</w:t>
      </w:r>
      <w:r w:rsidRPr="00C72FB5">
        <w:rPr>
          <w:rFonts w:ascii="Times New Roman" w:hAnsi="Times New Roman" w:cs="Times New Roman"/>
          <w:i/>
          <w:spacing w:val="-3"/>
          <w:sz w:val="20"/>
        </w:rPr>
        <w:t xml:space="preserve"> </w:t>
      </w:r>
      <w:r w:rsidRPr="00C72FB5">
        <w:rPr>
          <w:rFonts w:ascii="Times New Roman" w:hAnsi="Times New Roman" w:cs="Times New Roman"/>
          <w:i/>
          <w:sz w:val="20"/>
        </w:rPr>
        <w:t>be</w:t>
      </w:r>
      <w:r w:rsidRPr="00C72FB5">
        <w:rPr>
          <w:rFonts w:ascii="Times New Roman" w:hAnsi="Times New Roman" w:cs="Times New Roman"/>
          <w:i/>
          <w:spacing w:val="-3"/>
          <w:sz w:val="20"/>
        </w:rPr>
        <w:t xml:space="preserve"> </w:t>
      </w:r>
      <w:r w:rsidRPr="00C72FB5">
        <w:rPr>
          <w:rFonts w:ascii="Times New Roman" w:hAnsi="Times New Roman" w:cs="Times New Roman"/>
          <w:i/>
          <w:sz w:val="20"/>
        </w:rPr>
        <w:t>lawfully</w:t>
      </w:r>
      <w:r w:rsidRPr="00C72FB5">
        <w:rPr>
          <w:rFonts w:ascii="Times New Roman" w:hAnsi="Times New Roman" w:cs="Times New Roman"/>
          <w:i/>
          <w:spacing w:val="-3"/>
          <w:sz w:val="20"/>
        </w:rPr>
        <w:t xml:space="preserve"> </w:t>
      </w:r>
      <w:r w:rsidRPr="00C72FB5">
        <w:rPr>
          <w:rFonts w:ascii="Times New Roman" w:hAnsi="Times New Roman" w:cs="Times New Roman"/>
          <w:i/>
          <w:sz w:val="20"/>
        </w:rPr>
        <w:t>offered</w:t>
      </w:r>
      <w:r w:rsidRPr="00C72FB5">
        <w:rPr>
          <w:rFonts w:ascii="Times New Roman" w:hAnsi="Times New Roman" w:cs="Times New Roman"/>
          <w:i/>
          <w:spacing w:val="-2"/>
          <w:sz w:val="20"/>
        </w:rPr>
        <w:t xml:space="preserve"> </w:t>
      </w:r>
      <w:r w:rsidRPr="00C72FB5">
        <w:rPr>
          <w:rFonts w:ascii="Times New Roman" w:hAnsi="Times New Roman" w:cs="Times New Roman"/>
          <w:i/>
          <w:sz w:val="20"/>
        </w:rPr>
        <w:t>for</w:t>
      </w:r>
      <w:r w:rsidRPr="00C72FB5">
        <w:rPr>
          <w:rFonts w:ascii="Times New Roman" w:hAnsi="Times New Roman" w:cs="Times New Roman"/>
          <w:i/>
          <w:spacing w:val="-3"/>
          <w:sz w:val="20"/>
        </w:rPr>
        <w:t xml:space="preserve"> </w:t>
      </w:r>
      <w:r w:rsidRPr="00C72FB5">
        <w:rPr>
          <w:rFonts w:ascii="Times New Roman" w:hAnsi="Times New Roman" w:cs="Times New Roman"/>
          <w:i/>
          <w:sz w:val="20"/>
        </w:rPr>
        <w:t>sale</w:t>
      </w:r>
      <w:r w:rsidRPr="00C72FB5">
        <w:rPr>
          <w:rFonts w:ascii="Times New Roman" w:hAnsi="Times New Roman" w:cs="Times New Roman"/>
          <w:i/>
          <w:spacing w:val="-4"/>
          <w:sz w:val="20"/>
        </w:rPr>
        <w:t xml:space="preserve"> </w:t>
      </w:r>
      <w:r w:rsidRPr="00C72FB5">
        <w:rPr>
          <w:rFonts w:ascii="Times New Roman" w:hAnsi="Times New Roman" w:cs="Times New Roman"/>
          <w:i/>
          <w:sz w:val="20"/>
        </w:rPr>
        <w:t>and</w:t>
      </w:r>
      <w:r w:rsidRPr="00C72FB5">
        <w:rPr>
          <w:rFonts w:ascii="Times New Roman" w:hAnsi="Times New Roman" w:cs="Times New Roman"/>
          <w:i/>
          <w:spacing w:val="-4"/>
          <w:sz w:val="20"/>
        </w:rPr>
        <w:t xml:space="preserve"> </w:t>
      </w:r>
      <w:r w:rsidRPr="00C72FB5">
        <w:rPr>
          <w:rFonts w:ascii="Times New Roman" w:hAnsi="Times New Roman" w:cs="Times New Roman"/>
          <w:i/>
          <w:sz w:val="20"/>
        </w:rPr>
        <w:t>therein</w:t>
      </w:r>
      <w:r w:rsidRPr="00C72FB5">
        <w:rPr>
          <w:rFonts w:ascii="Times New Roman" w:hAnsi="Times New Roman" w:cs="Times New Roman"/>
          <w:i/>
          <w:spacing w:val="-2"/>
          <w:sz w:val="20"/>
        </w:rPr>
        <w:t xml:space="preserve"> </w:t>
      </w:r>
      <w:r w:rsidRPr="00C72FB5">
        <w:rPr>
          <w:rFonts w:ascii="Times New Roman" w:hAnsi="Times New Roman" w:cs="Times New Roman"/>
          <w:i/>
          <w:sz w:val="20"/>
        </w:rPr>
        <w:t>only</w:t>
      </w:r>
      <w:r w:rsidRPr="00C72FB5">
        <w:rPr>
          <w:rFonts w:ascii="Times New Roman" w:hAnsi="Times New Roman" w:cs="Times New Roman"/>
          <w:i/>
          <w:spacing w:val="-3"/>
          <w:sz w:val="20"/>
        </w:rPr>
        <w:t xml:space="preserve"> </w:t>
      </w:r>
      <w:r w:rsidRPr="00C72FB5">
        <w:rPr>
          <w:rFonts w:ascii="Times New Roman" w:hAnsi="Times New Roman" w:cs="Times New Roman"/>
          <w:i/>
          <w:sz w:val="20"/>
        </w:rPr>
        <w:t>by persons</w:t>
      </w:r>
      <w:r w:rsidRPr="00C72FB5">
        <w:rPr>
          <w:rFonts w:ascii="Times New Roman" w:hAnsi="Times New Roman" w:cs="Times New Roman"/>
          <w:i/>
          <w:spacing w:val="-3"/>
          <w:sz w:val="20"/>
        </w:rPr>
        <w:t xml:space="preserve"> </w:t>
      </w:r>
      <w:r w:rsidRPr="00C72FB5">
        <w:rPr>
          <w:rFonts w:ascii="Times New Roman" w:hAnsi="Times New Roman" w:cs="Times New Roman"/>
          <w:i/>
          <w:sz w:val="20"/>
        </w:rPr>
        <w:t>permitted</w:t>
      </w:r>
      <w:r w:rsidRPr="00C72FB5">
        <w:rPr>
          <w:rFonts w:ascii="Times New Roman" w:hAnsi="Times New Roman" w:cs="Times New Roman"/>
          <w:i/>
          <w:spacing w:val="-4"/>
          <w:sz w:val="20"/>
        </w:rPr>
        <w:t xml:space="preserve"> </w:t>
      </w:r>
      <w:r w:rsidRPr="00C72FB5">
        <w:rPr>
          <w:rFonts w:ascii="Times New Roman" w:hAnsi="Times New Roman" w:cs="Times New Roman"/>
          <w:i/>
          <w:sz w:val="20"/>
        </w:rPr>
        <w:t>to</w:t>
      </w:r>
      <w:r w:rsidRPr="00C72FB5">
        <w:rPr>
          <w:rFonts w:ascii="Times New Roman" w:hAnsi="Times New Roman" w:cs="Times New Roman"/>
          <w:i/>
          <w:spacing w:val="-4"/>
          <w:sz w:val="20"/>
        </w:rPr>
        <w:t xml:space="preserve"> </w:t>
      </w:r>
      <w:r w:rsidRPr="00C72FB5">
        <w:rPr>
          <w:rFonts w:ascii="Times New Roman" w:hAnsi="Times New Roman" w:cs="Times New Roman"/>
          <w:i/>
          <w:sz w:val="20"/>
        </w:rPr>
        <w:t>sell</w:t>
      </w:r>
      <w:r w:rsidRPr="00C72FB5">
        <w:rPr>
          <w:rFonts w:ascii="Times New Roman" w:hAnsi="Times New Roman" w:cs="Times New Roman"/>
          <w:i/>
          <w:spacing w:val="-3"/>
          <w:sz w:val="20"/>
        </w:rPr>
        <w:t xml:space="preserve"> </w:t>
      </w:r>
      <w:r w:rsidRPr="00C72FB5">
        <w:rPr>
          <w:rFonts w:ascii="Times New Roman" w:hAnsi="Times New Roman" w:cs="Times New Roman"/>
          <w:i/>
          <w:sz w:val="20"/>
        </w:rPr>
        <w:t>such securities and to those persons to whom they may be lawfully offered for sale. This Offering Document is not, and under no circumstances is to be construed as a prospectus or advertisement or a public offering of these securities.</w:t>
      </w:r>
    </w:p>
    <w:p w14:paraId="41D95B16" w14:textId="77777777" w:rsidR="001E4D6E" w:rsidRPr="00C72FB5" w:rsidRDefault="001E4D6E" w:rsidP="001E4D6E">
      <w:pPr>
        <w:spacing w:line="259" w:lineRule="auto"/>
        <w:ind w:left="120" w:right="119"/>
        <w:jc w:val="both"/>
        <w:rPr>
          <w:rFonts w:ascii="Times New Roman" w:hAnsi="Times New Roman" w:cs="Times New Roman"/>
          <w:i/>
          <w:sz w:val="20"/>
        </w:rPr>
      </w:pPr>
    </w:p>
    <w:p w14:paraId="348984EC" w14:textId="5C1B0DAD" w:rsidR="00265D42" w:rsidRPr="00C72FB5" w:rsidRDefault="00265D42">
      <w:pPr>
        <w:pStyle w:val="BodyText"/>
        <w:spacing w:before="6" w:after="1"/>
        <w:rPr>
          <w:rFonts w:ascii="Times New Roman" w:hAnsi="Times New Roman" w:cs="Times New Roman"/>
          <w:i/>
          <w:sz w:val="14"/>
        </w:rPr>
      </w:pPr>
    </w:p>
    <w:tbl>
      <w:tblPr>
        <w:tblW w:w="0" w:type="auto"/>
        <w:tblInd w:w="185" w:type="dxa"/>
        <w:tblLayout w:type="fixed"/>
        <w:tblCellMar>
          <w:left w:w="0" w:type="dxa"/>
          <w:right w:w="0" w:type="dxa"/>
        </w:tblCellMar>
        <w:tblLook w:val="01E0" w:firstRow="1" w:lastRow="1" w:firstColumn="1" w:lastColumn="1" w:noHBand="0" w:noVBand="0"/>
      </w:tblPr>
      <w:tblGrid>
        <w:gridCol w:w="6610"/>
        <w:gridCol w:w="2703"/>
      </w:tblGrid>
      <w:tr w:rsidR="00265D42" w:rsidRPr="00C72FB5" w14:paraId="3F52B37A" w14:textId="77777777" w:rsidTr="00C72FB5">
        <w:trPr>
          <w:trHeight w:val="222"/>
        </w:trPr>
        <w:tc>
          <w:tcPr>
            <w:tcW w:w="6610" w:type="dxa"/>
          </w:tcPr>
          <w:p w14:paraId="1ABD26DC" w14:textId="77777777" w:rsidR="00265D42" w:rsidRPr="00C72FB5" w:rsidRDefault="00BD0206">
            <w:pPr>
              <w:pStyle w:val="TableParagraph"/>
              <w:spacing w:line="203" w:lineRule="exact"/>
              <w:ind w:left="50"/>
              <w:rPr>
                <w:rFonts w:ascii="Times New Roman" w:hAnsi="Times New Roman" w:cs="Times New Roman"/>
                <w:b/>
                <w:sz w:val="20"/>
              </w:rPr>
            </w:pPr>
            <w:r w:rsidRPr="00C72FB5">
              <w:rPr>
                <w:rFonts w:ascii="Times New Roman" w:hAnsi="Times New Roman" w:cs="Times New Roman"/>
                <w:b/>
                <w:sz w:val="20"/>
              </w:rPr>
              <w:t>Offering</w:t>
            </w:r>
            <w:r w:rsidRPr="00C72FB5">
              <w:rPr>
                <w:rFonts w:ascii="Times New Roman" w:hAnsi="Times New Roman" w:cs="Times New Roman"/>
                <w:b/>
                <w:spacing w:val="-9"/>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8"/>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8"/>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10"/>
                <w:sz w:val="20"/>
              </w:rPr>
              <w:t xml:space="preserve"> </w:t>
            </w:r>
            <w:r w:rsidRPr="00C72FB5">
              <w:rPr>
                <w:rFonts w:ascii="Times New Roman" w:hAnsi="Times New Roman" w:cs="Times New Roman"/>
                <w:b/>
                <w:sz w:val="20"/>
              </w:rPr>
              <w:t>Listed</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Issuer</w:t>
            </w:r>
            <w:r w:rsidRPr="00C72FB5">
              <w:rPr>
                <w:rFonts w:ascii="Times New Roman" w:hAnsi="Times New Roman" w:cs="Times New Roman"/>
                <w:b/>
                <w:spacing w:val="-7"/>
                <w:sz w:val="20"/>
              </w:rPr>
              <w:t xml:space="preserve"> </w:t>
            </w:r>
            <w:r w:rsidRPr="00C72FB5">
              <w:rPr>
                <w:rFonts w:ascii="Times New Roman" w:hAnsi="Times New Roman" w:cs="Times New Roman"/>
                <w:b/>
                <w:sz w:val="20"/>
              </w:rPr>
              <w:t>Financing</w:t>
            </w:r>
            <w:r w:rsidRPr="00C72FB5">
              <w:rPr>
                <w:rFonts w:ascii="Times New Roman" w:hAnsi="Times New Roman" w:cs="Times New Roman"/>
                <w:b/>
                <w:spacing w:val="-9"/>
                <w:sz w:val="20"/>
              </w:rPr>
              <w:t xml:space="preserve"> </w:t>
            </w:r>
            <w:r w:rsidRPr="00C72FB5">
              <w:rPr>
                <w:rFonts w:ascii="Times New Roman" w:hAnsi="Times New Roman" w:cs="Times New Roman"/>
                <w:b/>
                <w:spacing w:val="-2"/>
                <w:sz w:val="20"/>
              </w:rPr>
              <w:t>Exemption</w:t>
            </w:r>
          </w:p>
        </w:tc>
        <w:tc>
          <w:tcPr>
            <w:tcW w:w="2703" w:type="dxa"/>
          </w:tcPr>
          <w:p w14:paraId="65887739" w14:textId="0BB12E30" w:rsidR="00265D42" w:rsidRPr="00C72FB5" w:rsidRDefault="00C72FB5" w:rsidP="00C72FB5">
            <w:pPr>
              <w:pStyle w:val="TableParagraph"/>
              <w:spacing w:line="203" w:lineRule="exact"/>
              <w:ind w:left="424" w:right="-257"/>
              <w:rPr>
                <w:rFonts w:ascii="Times New Roman" w:hAnsi="Times New Roman" w:cs="Times New Roman"/>
                <w:b/>
                <w:sz w:val="20"/>
              </w:rPr>
            </w:pPr>
            <w:r w:rsidRPr="00C72FB5">
              <w:rPr>
                <w:rFonts w:ascii="Times New Roman" w:hAnsi="Times New Roman" w:cs="Times New Roman"/>
                <w:b/>
                <w:sz w:val="20"/>
              </w:rPr>
              <w:t xml:space="preserve">             </w:t>
            </w:r>
            <w:r w:rsidR="000A38E9">
              <w:rPr>
                <w:rFonts w:ascii="Times New Roman" w:hAnsi="Times New Roman" w:cs="Times New Roman"/>
                <w:b/>
                <w:sz w:val="20"/>
              </w:rPr>
              <w:t xml:space="preserve">       </w:t>
            </w:r>
            <w:r w:rsidR="009366BE">
              <w:rPr>
                <w:rFonts w:ascii="Times New Roman" w:hAnsi="Times New Roman" w:cs="Times New Roman"/>
                <w:b/>
                <w:sz w:val="20"/>
              </w:rPr>
              <w:t xml:space="preserve">May </w:t>
            </w:r>
            <w:r w:rsidR="000971B9">
              <w:rPr>
                <w:rFonts w:ascii="Times New Roman" w:hAnsi="Times New Roman" w:cs="Times New Roman"/>
                <w:b/>
                <w:sz w:val="20"/>
              </w:rPr>
              <w:t>1</w:t>
            </w:r>
            <w:r w:rsidR="0037258F">
              <w:rPr>
                <w:rFonts w:ascii="Times New Roman" w:hAnsi="Times New Roman" w:cs="Times New Roman"/>
                <w:b/>
                <w:sz w:val="20"/>
              </w:rPr>
              <w:t>1</w:t>
            </w:r>
            <w:r w:rsidRPr="00C72FB5">
              <w:rPr>
                <w:rFonts w:ascii="Times New Roman" w:hAnsi="Times New Roman" w:cs="Times New Roman"/>
                <w:b/>
                <w:sz w:val="20"/>
              </w:rPr>
              <w:t>, 2023</w:t>
            </w:r>
          </w:p>
        </w:tc>
      </w:tr>
    </w:tbl>
    <w:p w14:paraId="62BC2D21" w14:textId="77777777" w:rsidR="00265D42" w:rsidRPr="00C72FB5" w:rsidRDefault="00265D42">
      <w:pPr>
        <w:pStyle w:val="BodyText"/>
        <w:rPr>
          <w:rFonts w:ascii="Times New Roman" w:hAnsi="Times New Roman" w:cs="Times New Roman"/>
          <w:i/>
        </w:rPr>
      </w:pPr>
    </w:p>
    <w:p w14:paraId="1D1F0F46" w14:textId="71836758" w:rsidR="00265D42" w:rsidRDefault="002C4386" w:rsidP="00D91D31">
      <w:pPr>
        <w:pStyle w:val="BodyText"/>
        <w:jc w:val="center"/>
        <w:rPr>
          <w:rFonts w:ascii="Times New Roman" w:hAnsi="Times New Roman" w:cs="Times New Roman"/>
          <w:i/>
          <w:sz w:val="25"/>
        </w:rPr>
      </w:pPr>
      <w:r>
        <w:rPr>
          <w:noProof/>
        </w:rPr>
        <w:drawing>
          <wp:inline distT="0" distB="0" distL="0" distR="0" wp14:anchorId="433F9106" wp14:editId="78AB6825">
            <wp:extent cx="3307080" cy="449580"/>
            <wp:effectExtent l="0" t="0" r="7620"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r="31039" b="64021"/>
                    <a:stretch>
                      <a:fillRect/>
                    </a:stretch>
                  </pic:blipFill>
                  <pic:spPr bwMode="auto">
                    <a:xfrm>
                      <a:off x="0" y="0"/>
                      <a:ext cx="3307080" cy="449580"/>
                    </a:xfrm>
                    <a:prstGeom prst="rect">
                      <a:avLst/>
                    </a:prstGeom>
                    <a:noFill/>
                    <a:ln>
                      <a:noFill/>
                    </a:ln>
                  </pic:spPr>
                </pic:pic>
              </a:graphicData>
            </a:graphic>
          </wp:inline>
        </w:drawing>
      </w:r>
    </w:p>
    <w:p w14:paraId="2DB10880" w14:textId="77777777" w:rsidR="00D91D31" w:rsidRPr="00C72FB5" w:rsidRDefault="00D91D31" w:rsidP="00D91D31">
      <w:pPr>
        <w:pStyle w:val="BodyText"/>
        <w:jc w:val="center"/>
        <w:rPr>
          <w:rFonts w:ascii="Times New Roman" w:hAnsi="Times New Roman" w:cs="Times New Roman"/>
          <w:i/>
          <w:sz w:val="25"/>
        </w:rPr>
      </w:pPr>
    </w:p>
    <w:p w14:paraId="616DFEBA" w14:textId="0C678EC2" w:rsidR="00265D42" w:rsidRPr="00C72FB5" w:rsidRDefault="0027353C" w:rsidP="008F25E4">
      <w:pPr>
        <w:jc w:val="center"/>
        <w:rPr>
          <w:rFonts w:ascii="Times New Roman" w:hAnsi="Times New Roman" w:cs="Times New Roman"/>
          <w:b/>
          <w:sz w:val="20"/>
        </w:rPr>
      </w:pPr>
      <w:r>
        <w:rPr>
          <w:rFonts w:ascii="Times New Roman" w:hAnsi="Times New Roman" w:cs="Times New Roman"/>
          <w:b/>
          <w:sz w:val="20"/>
        </w:rPr>
        <w:t>ASHLEY GOLD CORP.</w:t>
      </w:r>
      <w:r w:rsidR="00BD0206" w:rsidRPr="00C72FB5">
        <w:rPr>
          <w:rFonts w:ascii="Times New Roman" w:hAnsi="Times New Roman" w:cs="Times New Roman"/>
          <w:b/>
          <w:sz w:val="20"/>
        </w:rPr>
        <w:t xml:space="preserve"> </w:t>
      </w:r>
      <w:r w:rsidR="008F25E4">
        <w:rPr>
          <w:rFonts w:ascii="Times New Roman" w:hAnsi="Times New Roman" w:cs="Times New Roman"/>
          <w:b/>
          <w:sz w:val="20"/>
        </w:rPr>
        <w:br/>
      </w:r>
      <w:r w:rsidR="00BD0206" w:rsidRPr="0037258F">
        <w:rPr>
          <w:rFonts w:ascii="Times New Roman" w:hAnsi="Times New Roman" w:cs="Times New Roman"/>
          <w:bCs/>
          <w:sz w:val="20"/>
        </w:rPr>
        <w:t>(the “</w:t>
      </w:r>
      <w:r w:rsidR="00BD0206" w:rsidRPr="0037258F">
        <w:rPr>
          <w:rFonts w:ascii="Times New Roman" w:hAnsi="Times New Roman" w:cs="Times New Roman"/>
          <w:b/>
          <w:sz w:val="20"/>
        </w:rPr>
        <w:t>Company</w:t>
      </w:r>
      <w:r w:rsidR="00BD0206" w:rsidRPr="0037258F">
        <w:rPr>
          <w:rFonts w:ascii="Times New Roman" w:hAnsi="Times New Roman" w:cs="Times New Roman"/>
          <w:bCs/>
          <w:sz w:val="20"/>
        </w:rPr>
        <w:t>”)</w:t>
      </w:r>
    </w:p>
    <w:p w14:paraId="3B5DD427" w14:textId="77777777" w:rsidR="008F25E4" w:rsidRDefault="008F25E4" w:rsidP="00C72FB5">
      <w:pPr>
        <w:pStyle w:val="Heading1"/>
        <w:spacing w:line="225" w:lineRule="exact"/>
        <w:ind w:left="0" w:right="0"/>
        <w:rPr>
          <w:rFonts w:ascii="Times New Roman" w:hAnsi="Times New Roman" w:cs="Times New Roman"/>
        </w:rPr>
      </w:pPr>
    </w:p>
    <w:p w14:paraId="53D20601" w14:textId="14700253" w:rsidR="00265D42" w:rsidRPr="00FF25D9" w:rsidRDefault="00BD0206" w:rsidP="00C72FB5">
      <w:pPr>
        <w:pStyle w:val="Heading1"/>
        <w:spacing w:line="225" w:lineRule="exact"/>
        <w:ind w:left="0" w:right="0"/>
        <w:rPr>
          <w:rFonts w:ascii="Times New Roman" w:hAnsi="Times New Roman" w:cs="Times New Roman"/>
          <w:i/>
          <w:iCs/>
        </w:rPr>
      </w:pPr>
      <w:r w:rsidRPr="00C72FB5">
        <w:rPr>
          <w:rFonts w:ascii="Times New Roman" w:hAnsi="Times New Roman" w:cs="Times New Roman"/>
        </w:rPr>
        <w:t>SUMMARY</w:t>
      </w:r>
      <w:r w:rsidRPr="00C72FB5">
        <w:rPr>
          <w:rFonts w:ascii="Times New Roman" w:hAnsi="Times New Roman" w:cs="Times New Roman"/>
          <w:spacing w:val="-6"/>
        </w:rPr>
        <w:t xml:space="preserve"> </w:t>
      </w:r>
      <w:r w:rsidRPr="00C72FB5">
        <w:rPr>
          <w:rFonts w:ascii="Times New Roman" w:hAnsi="Times New Roman" w:cs="Times New Roman"/>
        </w:rPr>
        <w:t>OF</w:t>
      </w:r>
      <w:r w:rsidRPr="00C72FB5">
        <w:rPr>
          <w:rFonts w:ascii="Times New Roman" w:hAnsi="Times New Roman" w:cs="Times New Roman"/>
          <w:spacing w:val="-6"/>
        </w:rPr>
        <w:t xml:space="preserve"> </w:t>
      </w:r>
      <w:r w:rsidRPr="00C72FB5">
        <w:rPr>
          <w:rFonts w:ascii="Times New Roman" w:hAnsi="Times New Roman" w:cs="Times New Roman"/>
          <w:spacing w:val="-2"/>
        </w:rPr>
        <w:t>OFFERING</w:t>
      </w:r>
      <w:r w:rsidR="00FF25D9">
        <w:rPr>
          <w:rFonts w:ascii="Times New Roman" w:hAnsi="Times New Roman" w:cs="Times New Roman"/>
          <w:spacing w:val="-2"/>
        </w:rPr>
        <w:t xml:space="preserve"> </w:t>
      </w:r>
      <w:r w:rsidR="00FF25D9" w:rsidRPr="00FF25D9">
        <w:rPr>
          <w:rFonts w:ascii="Times New Roman" w:hAnsi="Times New Roman" w:cs="Times New Roman"/>
          <w:i/>
          <w:iCs/>
          <w:spacing w:val="-2"/>
          <w:sz w:val="16"/>
          <w:szCs w:val="16"/>
        </w:rPr>
        <w:t>(Amended)</w:t>
      </w:r>
    </w:p>
    <w:p w14:paraId="3B3D2570" w14:textId="77777777" w:rsidR="00265D42" w:rsidRPr="00C72FB5" w:rsidRDefault="00265D42">
      <w:pPr>
        <w:pStyle w:val="BodyText"/>
        <w:spacing w:before="10"/>
        <w:rPr>
          <w:rFonts w:ascii="Times New Roman" w:hAnsi="Times New Roman" w:cs="Times New Roman"/>
          <w:b/>
        </w:rPr>
      </w:pPr>
    </w:p>
    <w:p w14:paraId="33D201B2" w14:textId="72FAF5F6" w:rsidR="00265D42" w:rsidRDefault="00BD0206">
      <w:pPr>
        <w:ind w:left="106"/>
        <w:jc w:val="both"/>
        <w:rPr>
          <w:rFonts w:ascii="Times New Roman" w:hAnsi="Times New Roman" w:cs="Times New Roman"/>
          <w:b/>
          <w:spacing w:val="-2"/>
          <w:sz w:val="20"/>
        </w:rPr>
      </w:pPr>
      <w:r w:rsidRPr="00C72FB5">
        <w:rPr>
          <w:rFonts w:ascii="Times New Roman" w:hAnsi="Times New Roman" w:cs="Times New Roman"/>
          <w:b/>
          <w:sz w:val="20"/>
        </w:rPr>
        <w:t>What</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are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5"/>
          <w:sz w:val="20"/>
        </w:rPr>
        <w:t xml:space="preserve"> </w:t>
      </w:r>
      <w:r w:rsidRPr="00C72FB5">
        <w:rPr>
          <w:rFonts w:ascii="Times New Roman" w:hAnsi="Times New Roman" w:cs="Times New Roman"/>
          <w:b/>
          <w:spacing w:val="-2"/>
          <w:sz w:val="20"/>
        </w:rPr>
        <w:t>offering?</w:t>
      </w:r>
    </w:p>
    <w:p w14:paraId="20BAC373" w14:textId="37E8C79A" w:rsidR="00710946" w:rsidRDefault="00710946">
      <w:pPr>
        <w:ind w:left="106"/>
        <w:jc w:val="both"/>
        <w:rPr>
          <w:rFonts w:ascii="Times New Roman" w:hAnsi="Times New Roman" w:cs="Times New Roman"/>
          <w:b/>
          <w:spacing w:val="-2"/>
          <w:sz w:val="20"/>
        </w:rPr>
      </w:pPr>
    </w:p>
    <w:tbl>
      <w:tblPr>
        <w:tblStyle w:val="TableGrid"/>
        <w:tblW w:w="9670" w:type="dxa"/>
        <w:tblInd w:w="106" w:type="dxa"/>
        <w:tblLook w:val="04A0" w:firstRow="1" w:lastRow="0" w:firstColumn="1" w:lastColumn="0" w:noHBand="0" w:noVBand="1"/>
      </w:tblPr>
      <w:tblGrid>
        <w:gridCol w:w="2866"/>
        <w:gridCol w:w="6804"/>
      </w:tblGrid>
      <w:tr w:rsidR="00710946" w14:paraId="4246CB79" w14:textId="77777777" w:rsidTr="008F25E4">
        <w:tc>
          <w:tcPr>
            <w:tcW w:w="2866" w:type="dxa"/>
            <w:shd w:val="clear" w:color="auto" w:fill="F2F2F2" w:themeFill="background1" w:themeFillShade="F2"/>
          </w:tcPr>
          <w:p w14:paraId="4D68C1D6" w14:textId="35430E0E" w:rsidR="00710946" w:rsidRDefault="00710946" w:rsidP="00710946">
            <w:pPr>
              <w:jc w:val="both"/>
              <w:rPr>
                <w:rFonts w:ascii="Times New Roman" w:hAnsi="Times New Roman" w:cs="Times New Roman"/>
                <w:b/>
                <w:sz w:val="20"/>
              </w:rPr>
            </w:pPr>
            <w:r w:rsidRPr="00C72FB5">
              <w:rPr>
                <w:rFonts w:ascii="Times New Roman" w:hAnsi="Times New Roman" w:cs="Times New Roman"/>
                <w:b/>
                <w:spacing w:val="-2"/>
                <w:sz w:val="20"/>
              </w:rPr>
              <w:t>Offering:</w:t>
            </w:r>
          </w:p>
        </w:tc>
        <w:tc>
          <w:tcPr>
            <w:tcW w:w="6804" w:type="dxa"/>
          </w:tcPr>
          <w:p w14:paraId="6245C325" w14:textId="7CE42949" w:rsidR="00710946" w:rsidRDefault="00710946" w:rsidP="00710946">
            <w:pPr>
              <w:pStyle w:val="TableParagraph"/>
              <w:jc w:val="both"/>
              <w:rPr>
                <w:rFonts w:ascii="Times New Roman" w:hAnsi="Times New Roman" w:cs="Times New Roman"/>
                <w:spacing w:val="-2"/>
                <w:sz w:val="20"/>
              </w:rPr>
            </w:pPr>
            <w:r w:rsidRPr="00C72FB5">
              <w:rPr>
                <w:rFonts w:ascii="Times New Roman" w:hAnsi="Times New Roman" w:cs="Times New Roman"/>
                <w:sz w:val="20"/>
              </w:rPr>
              <w:t>Non-brokered</w:t>
            </w:r>
            <w:r w:rsidRPr="00C72FB5">
              <w:rPr>
                <w:rFonts w:ascii="Times New Roman" w:hAnsi="Times New Roman" w:cs="Times New Roman"/>
                <w:spacing w:val="-2"/>
                <w:sz w:val="20"/>
              </w:rPr>
              <w:t xml:space="preserve"> </w:t>
            </w:r>
            <w:r w:rsidRPr="00C72FB5">
              <w:rPr>
                <w:rFonts w:ascii="Times New Roman" w:hAnsi="Times New Roman" w:cs="Times New Roman"/>
                <w:sz w:val="20"/>
              </w:rPr>
              <w:t>private</w:t>
            </w:r>
            <w:r w:rsidRPr="00C72FB5">
              <w:rPr>
                <w:rFonts w:ascii="Times New Roman" w:hAnsi="Times New Roman" w:cs="Times New Roman"/>
                <w:spacing w:val="-2"/>
                <w:sz w:val="20"/>
              </w:rPr>
              <w:t xml:space="preserve"> </w:t>
            </w:r>
            <w:r w:rsidRPr="00C72FB5">
              <w:rPr>
                <w:rFonts w:ascii="Times New Roman" w:hAnsi="Times New Roman" w:cs="Times New Roman"/>
                <w:sz w:val="20"/>
              </w:rPr>
              <w:t>placement of units</w:t>
            </w:r>
            <w:r w:rsidRPr="00C72FB5">
              <w:rPr>
                <w:rFonts w:ascii="Times New Roman" w:hAnsi="Times New Roman" w:cs="Times New Roman"/>
                <w:spacing w:val="-1"/>
                <w:sz w:val="20"/>
              </w:rPr>
              <w:t xml:space="preserve"> </w:t>
            </w:r>
            <w:r w:rsidRPr="00C72FB5">
              <w:rPr>
                <w:rFonts w:ascii="Times New Roman" w:hAnsi="Times New Roman" w:cs="Times New Roman"/>
                <w:sz w:val="20"/>
              </w:rPr>
              <w:t>(“</w:t>
            </w:r>
            <w:r w:rsidRPr="00C72FB5">
              <w:rPr>
                <w:rFonts w:ascii="Times New Roman" w:hAnsi="Times New Roman" w:cs="Times New Roman"/>
                <w:b/>
                <w:sz w:val="20"/>
              </w:rPr>
              <w:t>Units</w:t>
            </w:r>
            <w:r w:rsidRPr="00C72FB5">
              <w:rPr>
                <w:rFonts w:ascii="Times New Roman" w:hAnsi="Times New Roman" w:cs="Times New Roman"/>
                <w:sz w:val="20"/>
              </w:rPr>
              <w:t>”)</w:t>
            </w:r>
            <w:r w:rsidRPr="00C72FB5">
              <w:rPr>
                <w:rFonts w:ascii="Times New Roman" w:hAnsi="Times New Roman" w:cs="Times New Roman"/>
                <w:spacing w:val="-1"/>
                <w:sz w:val="20"/>
              </w:rPr>
              <w:t xml:space="preserve"> </w:t>
            </w:r>
            <w:r w:rsidRPr="00C72FB5">
              <w:rPr>
                <w:rFonts w:ascii="Times New Roman" w:hAnsi="Times New Roman" w:cs="Times New Roman"/>
                <w:sz w:val="20"/>
              </w:rPr>
              <w:t>of</w:t>
            </w:r>
            <w:r w:rsidRPr="00C72FB5">
              <w:rPr>
                <w:rFonts w:ascii="Times New Roman" w:hAnsi="Times New Roman" w:cs="Times New Roman"/>
                <w:spacing w:val="-2"/>
                <w:sz w:val="20"/>
              </w:rPr>
              <w:t xml:space="preserve"> </w:t>
            </w:r>
            <w:r w:rsidRPr="00C72FB5">
              <w:rPr>
                <w:rFonts w:ascii="Times New Roman" w:hAnsi="Times New Roman" w:cs="Times New Roman"/>
                <w:sz w:val="20"/>
              </w:rPr>
              <w:t>the Company,</w:t>
            </w:r>
            <w:r w:rsidRPr="00C72FB5">
              <w:rPr>
                <w:rFonts w:ascii="Times New Roman" w:hAnsi="Times New Roman" w:cs="Times New Roman"/>
                <w:spacing w:val="-2"/>
                <w:sz w:val="20"/>
              </w:rPr>
              <w:t xml:space="preserve"> </w:t>
            </w:r>
            <w:r w:rsidRPr="00C72FB5">
              <w:rPr>
                <w:rFonts w:ascii="Times New Roman" w:hAnsi="Times New Roman" w:cs="Times New Roman"/>
                <w:sz w:val="20"/>
              </w:rPr>
              <w:t>with</w:t>
            </w:r>
            <w:r w:rsidRPr="00C72FB5">
              <w:rPr>
                <w:rFonts w:ascii="Times New Roman" w:hAnsi="Times New Roman" w:cs="Times New Roman"/>
                <w:spacing w:val="-2"/>
                <w:sz w:val="20"/>
              </w:rPr>
              <w:t xml:space="preserve"> </w:t>
            </w:r>
            <w:r w:rsidRPr="00C72FB5">
              <w:rPr>
                <w:rFonts w:ascii="Times New Roman" w:hAnsi="Times New Roman" w:cs="Times New Roman"/>
                <w:sz w:val="20"/>
              </w:rPr>
              <w:t>each</w:t>
            </w:r>
            <w:r>
              <w:rPr>
                <w:rFonts w:ascii="Times New Roman" w:hAnsi="Times New Roman" w:cs="Times New Roman"/>
                <w:sz w:val="20"/>
              </w:rPr>
              <w:t xml:space="preserve"> </w:t>
            </w:r>
            <w:r w:rsidRPr="00C72FB5">
              <w:rPr>
                <w:rFonts w:ascii="Times New Roman" w:hAnsi="Times New Roman" w:cs="Times New Roman"/>
                <w:sz w:val="20"/>
              </w:rPr>
              <w:t>Unit consisting of one (1) common share of the Company (each a “</w:t>
            </w:r>
            <w:r w:rsidRPr="00C72FB5">
              <w:rPr>
                <w:rFonts w:ascii="Times New Roman" w:hAnsi="Times New Roman" w:cs="Times New Roman"/>
                <w:b/>
                <w:sz w:val="20"/>
              </w:rPr>
              <w:t>Common Share</w:t>
            </w:r>
            <w:r w:rsidRPr="00C72FB5">
              <w:rPr>
                <w:rFonts w:ascii="Times New Roman" w:hAnsi="Times New Roman" w:cs="Times New Roman"/>
                <w:sz w:val="20"/>
              </w:rPr>
              <w:t>”,</w:t>
            </w:r>
            <w:r>
              <w:rPr>
                <w:rFonts w:ascii="Times New Roman" w:hAnsi="Times New Roman" w:cs="Times New Roman"/>
                <w:sz w:val="20"/>
              </w:rPr>
              <w:t xml:space="preserve"> </w:t>
            </w:r>
            <w:r w:rsidRPr="00C72FB5">
              <w:rPr>
                <w:rFonts w:ascii="Times New Roman" w:hAnsi="Times New Roman" w:cs="Times New Roman"/>
                <w:sz w:val="20"/>
              </w:rPr>
              <w:t>and</w:t>
            </w:r>
            <w:r w:rsidRPr="00C72FB5">
              <w:rPr>
                <w:rFonts w:ascii="Times New Roman" w:hAnsi="Times New Roman" w:cs="Times New Roman"/>
                <w:spacing w:val="-9"/>
                <w:sz w:val="20"/>
              </w:rPr>
              <w:t xml:space="preserve"> </w:t>
            </w:r>
            <w:r w:rsidRPr="00C72FB5">
              <w:rPr>
                <w:rFonts w:ascii="Times New Roman" w:hAnsi="Times New Roman" w:cs="Times New Roman"/>
                <w:sz w:val="20"/>
              </w:rPr>
              <w:t>each</w:t>
            </w:r>
            <w:r w:rsidRPr="00C72FB5">
              <w:rPr>
                <w:rFonts w:ascii="Times New Roman" w:hAnsi="Times New Roman" w:cs="Times New Roman"/>
                <w:spacing w:val="-9"/>
                <w:sz w:val="20"/>
              </w:rPr>
              <w:t xml:space="preserve"> </w:t>
            </w:r>
            <w:r w:rsidRPr="00C72FB5">
              <w:rPr>
                <w:rFonts w:ascii="Times New Roman" w:hAnsi="Times New Roman" w:cs="Times New Roman"/>
                <w:sz w:val="20"/>
              </w:rPr>
              <w:t>Common</w:t>
            </w:r>
            <w:r w:rsidRPr="00C72FB5">
              <w:rPr>
                <w:rFonts w:ascii="Times New Roman" w:hAnsi="Times New Roman" w:cs="Times New Roman"/>
                <w:spacing w:val="-9"/>
                <w:sz w:val="20"/>
              </w:rPr>
              <w:t xml:space="preserve"> </w:t>
            </w:r>
            <w:r w:rsidRPr="00C72FB5">
              <w:rPr>
                <w:rFonts w:ascii="Times New Roman" w:hAnsi="Times New Roman" w:cs="Times New Roman"/>
                <w:sz w:val="20"/>
              </w:rPr>
              <w:t>Share</w:t>
            </w:r>
            <w:r w:rsidRPr="00C72FB5">
              <w:rPr>
                <w:rFonts w:ascii="Times New Roman" w:hAnsi="Times New Roman" w:cs="Times New Roman"/>
                <w:spacing w:val="-9"/>
                <w:sz w:val="20"/>
              </w:rPr>
              <w:t xml:space="preserve"> </w:t>
            </w:r>
            <w:r w:rsidRPr="00C72FB5">
              <w:rPr>
                <w:rFonts w:ascii="Times New Roman" w:hAnsi="Times New Roman" w:cs="Times New Roman"/>
                <w:sz w:val="20"/>
              </w:rPr>
              <w:t>comprising</w:t>
            </w:r>
            <w:r w:rsidRPr="00C72FB5">
              <w:rPr>
                <w:rFonts w:ascii="Times New Roman" w:hAnsi="Times New Roman" w:cs="Times New Roman"/>
                <w:spacing w:val="-7"/>
                <w:sz w:val="20"/>
              </w:rPr>
              <w:t xml:space="preserve"> </w:t>
            </w:r>
            <w:r w:rsidRPr="00C72FB5">
              <w:rPr>
                <w:rFonts w:ascii="Times New Roman" w:hAnsi="Times New Roman" w:cs="Times New Roman"/>
                <w:sz w:val="20"/>
              </w:rPr>
              <w:t>part</w:t>
            </w:r>
            <w:r w:rsidRPr="00C72FB5">
              <w:rPr>
                <w:rFonts w:ascii="Times New Roman" w:hAnsi="Times New Roman" w:cs="Times New Roman"/>
                <w:spacing w:val="-9"/>
                <w:sz w:val="20"/>
              </w:rPr>
              <w:t xml:space="preserve"> </w:t>
            </w:r>
            <w:r w:rsidRPr="00C72FB5">
              <w:rPr>
                <w:rFonts w:ascii="Times New Roman" w:hAnsi="Times New Roman" w:cs="Times New Roman"/>
                <w:sz w:val="20"/>
              </w:rPr>
              <w:t>of</w:t>
            </w:r>
            <w:r w:rsidRPr="00C72FB5">
              <w:rPr>
                <w:rFonts w:ascii="Times New Roman" w:hAnsi="Times New Roman" w:cs="Times New Roman"/>
                <w:spacing w:val="-7"/>
                <w:sz w:val="20"/>
              </w:rPr>
              <w:t xml:space="preserve"> </w:t>
            </w:r>
            <w:r w:rsidRPr="00C72FB5">
              <w:rPr>
                <w:rFonts w:ascii="Times New Roman" w:hAnsi="Times New Roman" w:cs="Times New Roman"/>
                <w:sz w:val="20"/>
              </w:rPr>
              <w:t>a</w:t>
            </w:r>
            <w:r w:rsidRPr="00C72FB5">
              <w:rPr>
                <w:rFonts w:ascii="Times New Roman" w:hAnsi="Times New Roman" w:cs="Times New Roman"/>
                <w:spacing w:val="-9"/>
                <w:sz w:val="20"/>
              </w:rPr>
              <w:t xml:space="preserve"> </w:t>
            </w:r>
            <w:r w:rsidRPr="00C72FB5">
              <w:rPr>
                <w:rFonts w:ascii="Times New Roman" w:hAnsi="Times New Roman" w:cs="Times New Roman"/>
                <w:sz w:val="20"/>
              </w:rPr>
              <w:t>Unit</w:t>
            </w:r>
            <w:r w:rsidRPr="00C72FB5">
              <w:rPr>
                <w:rFonts w:ascii="Times New Roman" w:hAnsi="Times New Roman" w:cs="Times New Roman"/>
                <w:spacing w:val="-9"/>
                <w:sz w:val="20"/>
              </w:rPr>
              <w:t xml:space="preserve"> </w:t>
            </w:r>
            <w:r w:rsidRPr="00C72FB5">
              <w:rPr>
                <w:rFonts w:ascii="Times New Roman" w:hAnsi="Times New Roman" w:cs="Times New Roman"/>
                <w:sz w:val="20"/>
              </w:rPr>
              <w:t>being</w:t>
            </w:r>
            <w:r w:rsidRPr="00C72FB5">
              <w:rPr>
                <w:rFonts w:ascii="Times New Roman" w:hAnsi="Times New Roman" w:cs="Times New Roman"/>
                <w:spacing w:val="-9"/>
                <w:sz w:val="20"/>
              </w:rPr>
              <w:t xml:space="preserve"> </w:t>
            </w:r>
            <w:r w:rsidRPr="00C72FB5">
              <w:rPr>
                <w:rFonts w:ascii="Times New Roman" w:hAnsi="Times New Roman" w:cs="Times New Roman"/>
                <w:sz w:val="20"/>
              </w:rPr>
              <w:t>a</w:t>
            </w:r>
            <w:r w:rsidRPr="00C72FB5">
              <w:rPr>
                <w:rFonts w:ascii="Times New Roman" w:hAnsi="Times New Roman" w:cs="Times New Roman"/>
                <w:spacing w:val="-9"/>
                <w:sz w:val="20"/>
              </w:rPr>
              <w:t xml:space="preserve"> </w:t>
            </w:r>
            <w:r w:rsidRPr="00C72FB5">
              <w:rPr>
                <w:rFonts w:ascii="Times New Roman" w:hAnsi="Times New Roman" w:cs="Times New Roman"/>
                <w:sz w:val="20"/>
              </w:rPr>
              <w:t>“</w:t>
            </w:r>
            <w:r w:rsidRPr="00C72FB5">
              <w:rPr>
                <w:rFonts w:ascii="Times New Roman" w:hAnsi="Times New Roman" w:cs="Times New Roman"/>
                <w:b/>
                <w:sz w:val="20"/>
              </w:rPr>
              <w:t>Unit</w:t>
            </w:r>
            <w:r w:rsidRPr="00C72FB5">
              <w:rPr>
                <w:rFonts w:ascii="Times New Roman" w:hAnsi="Times New Roman" w:cs="Times New Roman"/>
                <w:b/>
                <w:spacing w:val="-8"/>
                <w:sz w:val="20"/>
              </w:rPr>
              <w:t xml:space="preserve"> </w:t>
            </w:r>
            <w:r w:rsidRPr="00C72FB5">
              <w:rPr>
                <w:rFonts w:ascii="Times New Roman" w:hAnsi="Times New Roman" w:cs="Times New Roman"/>
                <w:b/>
                <w:sz w:val="20"/>
              </w:rPr>
              <w:t>Share</w:t>
            </w:r>
            <w:r w:rsidRPr="00C72FB5">
              <w:rPr>
                <w:rFonts w:ascii="Times New Roman" w:hAnsi="Times New Roman" w:cs="Times New Roman"/>
                <w:sz w:val="20"/>
              </w:rPr>
              <w:t>”)</w:t>
            </w:r>
            <w:r w:rsidRPr="00C72FB5">
              <w:rPr>
                <w:rFonts w:ascii="Times New Roman" w:hAnsi="Times New Roman" w:cs="Times New Roman"/>
                <w:spacing w:val="-8"/>
                <w:sz w:val="20"/>
              </w:rPr>
              <w:t xml:space="preserve"> </w:t>
            </w:r>
            <w:r w:rsidRPr="00C72FB5">
              <w:rPr>
                <w:rFonts w:ascii="Times New Roman" w:hAnsi="Times New Roman" w:cs="Times New Roman"/>
                <w:sz w:val="20"/>
              </w:rPr>
              <w:t>and</w:t>
            </w:r>
            <w:r w:rsidRPr="00C72FB5">
              <w:rPr>
                <w:rFonts w:ascii="Times New Roman" w:hAnsi="Times New Roman" w:cs="Times New Roman"/>
                <w:spacing w:val="-9"/>
                <w:sz w:val="20"/>
              </w:rPr>
              <w:t xml:space="preserve"> </w:t>
            </w:r>
            <w:r w:rsidRPr="00C72FB5">
              <w:rPr>
                <w:rFonts w:ascii="Times New Roman" w:hAnsi="Times New Roman" w:cs="Times New Roman"/>
                <w:sz w:val="20"/>
              </w:rPr>
              <w:t>one (</w:t>
            </w:r>
            <w:r w:rsidR="009366BE">
              <w:rPr>
                <w:rFonts w:ascii="Times New Roman" w:hAnsi="Times New Roman" w:cs="Times New Roman"/>
                <w:sz w:val="20"/>
              </w:rPr>
              <w:t>1</w:t>
            </w:r>
            <w:r w:rsidRPr="00C72FB5">
              <w:rPr>
                <w:rFonts w:ascii="Times New Roman" w:hAnsi="Times New Roman" w:cs="Times New Roman"/>
                <w:sz w:val="20"/>
              </w:rPr>
              <w:t xml:space="preserve">) share purchase warrant (each whole share purchase warrant, </w:t>
            </w:r>
            <w:r w:rsidR="00A52382">
              <w:rPr>
                <w:rFonts w:ascii="Times New Roman" w:hAnsi="Times New Roman" w:cs="Times New Roman"/>
                <w:sz w:val="20"/>
              </w:rPr>
              <w:br/>
            </w:r>
            <w:r w:rsidRPr="00C72FB5">
              <w:rPr>
                <w:rFonts w:ascii="Times New Roman" w:hAnsi="Times New Roman" w:cs="Times New Roman"/>
                <w:sz w:val="20"/>
              </w:rPr>
              <w:t>a “</w:t>
            </w:r>
            <w:r w:rsidRPr="00C72FB5">
              <w:rPr>
                <w:rFonts w:ascii="Times New Roman" w:hAnsi="Times New Roman" w:cs="Times New Roman"/>
                <w:b/>
                <w:sz w:val="20"/>
              </w:rPr>
              <w:t>Unit Warrant</w:t>
            </w:r>
            <w:r w:rsidRPr="00C72FB5">
              <w:rPr>
                <w:rFonts w:ascii="Times New Roman" w:hAnsi="Times New Roman" w:cs="Times New Roman"/>
                <w:sz w:val="20"/>
              </w:rPr>
              <w:t>”). Each Unit Warrant will be exercisable to acquire an additional Common Share (a “</w:t>
            </w:r>
            <w:r w:rsidRPr="00C72FB5">
              <w:rPr>
                <w:rFonts w:ascii="Times New Roman" w:hAnsi="Times New Roman" w:cs="Times New Roman"/>
                <w:b/>
                <w:sz w:val="20"/>
              </w:rPr>
              <w:t>Unit Warrant Share</w:t>
            </w:r>
            <w:r w:rsidRPr="00C72FB5">
              <w:rPr>
                <w:rFonts w:ascii="Times New Roman" w:hAnsi="Times New Roman" w:cs="Times New Roman"/>
                <w:sz w:val="20"/>
              </w:rPr>
              <w:t>”) at an exercise price of $0.</w:t>
            </w:r>
            <w:r w:rsidR="009366BE">
              <w:rPr>
                <w:rFonts w:ascii="Times New Roman" w:hAnsi="Times New Roman" w:cs="Times New Roman"/>
                <w:sz w:val="20"/>
              </w:rPr>
              <w:t xml:space="preserve">12 </w:t>
            </w:r>
            <w:r w:rsidRPr="00C72FB5">
              <w:rPr>
                <w:rFonts w:ascii="Times New Roman" w:hAnsi="Times New Roman" w:cs="Times New Roman"/>
                <w:sz w:val="20"/>
              </w:rPr>
              <w:t xml:space="preserve">per Unit Warrant Share for a period of </w:t>
            </w:r>
            <w:r w:rsidR="009366BE">
              <w:rPr>
                <w:rFonts w:ascii="Times New Roman" w:hAnsi="Times New Roman" w:cs="Times New Roman"/>
                <w:sz w:val="20"/>
              </w:rPr>
              <w:t>24</w:t>
            </w:r>
            <w:r w:rsidR="009366BE" w:rsidRPr="00C72FB5">
              <w:rPr>
                <w:rFonts w:ascii="Times New Roman" w:hAnsi="Times New Roman" w:cs="Times New Roman"/>
                <w:sz w:val="20"/>
              </w:rPr>
              <w:t xml:space="preserve"> </w:t>
            </w:r>
            <w:r w:rsidRPr="00C72FB5">
              <w:rPr>
                <w:rFonts w:ascii="Times New Roman" w:hAnsi="Times New Roman" w:cs="Times New Roman"/>
                <w:sz w:val="20"/>
              </w:rPr>
              <w:t>months following the Closing Date (as defined herein)</w:t>
            </w:r>
            <w:r w:rsidRPr="00C72FB5">
              <w:rPr>
                <w:rFonts w:ascii="Times New Roman" w:hAnsi="Times New Roman" w:cs="Times New Roman"/>
                <w:spacing w:val="-9"/>
                <w:sz w:val="20"/>
              </w:rPr>
              <w:t xml:space="preserve"> </w:t>
            </w:r>
            <w:r w:rsidRPr="00C72FB5">
              <w:rPr>
                <w:rFonts w:ascii="Times New Roman" w:hAnsi="Times New Roman" w:cs="Times New Roman"/>
                <w:sz w:val="20"/>
              </w:rPr>
              <w:t>(the</w:t>
            </w:r>
            <w:r w:rsidRPr="00C72FB5">
              <w:rPr>
                <w:rFonts w:ascii="Times New Roman" w:hAnsi="Times New Roman" w:cs="Times New Roman"/>
                <w:spacing w:val="-10"/>
                <w:sz w:val="20"/>
              </w:rPr>
              <w:t xml:space="preserve"> </w:t>
            </w:r>
            <w:r w:rsidRPr="00C72FB5">
              <w:rPr>
                <w:rFonts w:ascii="Times New Roman" w:hAnsi="Times New Roman" w:cs="Times New Roman"/>
                <w:sz w:val="20"/>
              </w:rPr>
              <w:t>“</w:t>
            </w:r>
            <w:r w:rsidRPr="00C72FB5">
              <w:rPr>
                <w:rFonts w:ascii="Times New Roman" w:hAnsi="Times New Roman" w:cs="Times New Roman"/>
                <w:b/>
                <w:sz w:val="20"/>
              </w:rPr>
              <w:t>Expiry</w:t>
            </w:r>
            <w:r w:rsidRPr="00C72FB5">
              <w:rPr>
                <w:rFonts w:ascii="Times New Roman" w:hAnsi="Times New Roman" w:cs="Times New Roman"/>
                <w:b/>
                <w:spacing w:val="-9"/>
                <w:sz w:val="20"/>
              </w:rPr>
              <w:t xml:space="preserve"> </w:t>
            </w:r>
            <w:r w:rsidRPr="00C72FB5">
              <w:rPr>
                <w:rFonts w:ascii="Times New Roman" w:hAnsi="Times New Roman" w:cs="Times New Roman"/>
                <w:b/>
                <w:sz w:val="20"/>
              </w:rPr>
              <w:t>Date</w:t>
            </w:r>
            <w:r w:rsidRPr="00C72FB5">
              <w:rPr>
                <w:rFonts w:ascii="Times New Roman" w:hAnsi="Times New Roman" w:cs="Times New Roman"/>
                <w:sz w:val="20"/>
              </w:rPr>
              <w:t>”)</w:t>
            </w:r>
            <w:r w:rsidR="00562833">
              <w:rPr>
                <w:rFonts w:ascii="Times New Roman" w:hAnsi="Times New Roman" w:cs="Times New Roman"/>
                <w:spacing w:val="-2"/>
                <w:sz w:val="20"/>
              </w:rPr>
              <w:t xml:space="preserve">, subject to acceleration as described below. </w:t>
            </w:r>
          </w:p>
          <w:p w14:paraId="46E109EE" w14:textId="77777777" w:rsidR="00710946" w:rsidRDefault="00710946" w:rsidP="00710946">
            <w:pPr>
              <w:jc w:val="both"/>
              <w:rPr>
                <w:rFonts w:ascii="Times New Roman" w:hAnsi="Times New Roman" w:cs="Times New Roman"/>
                <w:b/>
                <w:sz w:val="20"/>
              </w:rPr>
            </w:pPr>
          </w:p>
        </w:tc>
      </w:tr>
      <w:tr w:rsidR="00710946" w14:paraId="47A47194" w14:textId="77777777" w:rsidTr="008F25E4">
        <w:tc>
          <w:tcPr>
            <w:tcW w:w="2866" w:type="dxa"/>
            <w:shd w:val="clear" w:color="auto" w:fill="F2F2F2" w:themeFill="background1" w:themeFillShade="F2"/>
          </w:tcPr>
          <w:p w14:paraId="54EF67FC" w14:textId="744F1C60" w:rsidR="00710946" w:rsidRDefault="00710946" w:rsidP="00710946">
            <w:pPr>
              <w:jc w:val="both"/>
              <w:rPr>
                <w:rFonts w:ascii="Times New Roman" w:hAnsi="Times New Roman" w:cs="Times New Roman"/>
                <w:b/>
                <w:sz w:val="20"/>
              </w:rPr>
            </w:pPr>
            <w:r w:rsidRPr="00C72FB5">
              <w:rPr>
                <w:rFonts w:ascii="Times New Roman" w:hAnsi="Times New Roman" w:cs="Times New Roman"/>
                <w:b/>
                <w:sz w:val="20"/>
              </w:rPr>
              <w:t>Offering</w:t>
            </w:r>
            <w:r w:rsidRPr="00C72FB5">
              <w:rPr>
                <w:rFonts w:ascii="Times New Roman" w:hAnsi="Times New Roman" w:cs="Times New Roman"/>
                <w:b/>
                <w:spacing w:val="-11"/>
                <w:sz w:val="20"/>
              </w:rPr>
              <w:t xml:space="preserve"> </w:t>
            </w:r>
            <w:r w:rsidRPr="00C72FB5">
              <w:rPr>
                <w:rFonts w:ascii="Times New Roman" w:hAnsi="Times New Roman" w:cs="Times New Roman"/>
                <w:b/>
                <w:spacing w:val="-2"/>
                <w:sz w:val="20"/>
              </w:rPr>
              <w:t>Price:</w:t>
            </w:r>
          </w:p>
        </w:tc>
        <w:tc>
          <w:tcPr>
            <w:tcW w:w="6804" w:type="dxa"/>
          </w:tcPr>
          <w:p w14:paraId="1552AFDE" w14:textId="5ECC3D0F" w:rsidR="00710946" w:rsidRDefault="00710946" w:rsidP="00710946">
            <w:pPr>
              <w:jc w:val="both"/>
              <w:rPr>
                <w:rFonts w:ascii="Times New Roman" w:hAnsi="Times New Roman" w:cs="Times New Roman"/>
                <w:spacing w:val="-2"/>
                <w:sz w:val="20"/>
              </w:rPr>
            </w:pPr>
            <w:r w:rsidRPr="00C72FB5">
              <w:rPr>
                <w:rFonts w:ascii="Times New Roman" w:hAnsi="Times New Roman" w:cs="Times New Roman"/>
                <w:sz w:val="20"/>
              </w:rPr>
              <w:t>$0.</w:t>
            </w:r>
            <w:r w:rsidR="009366BE">
              <w:rPr>
                <w:rFonts w:ascii="Times New Roman" w:hAnsi="Times New Roman" w:cs="Times New Roman"/>
                <w:sz w:val="20"/>
              </w:rPr>
              <w:t>07</w:t>
            </w:r>
            <w:r w:rsidR="009366BE" w:rsidRPr="00C72FB5">
              <w:rPr>
                <w:rFonts w:ascii="Times New Roman" w:hAnsi="Times New Roman" w:cs="Times New Roman"/>
                <w:spacing w:val="-7"/>
                <w:sz w:val="20"/>
              </w:rPr>
              <w:t xml:space="preserve"> </w:t>
            </w:r>
            <w:r w:rsidRPr="00C72FB5">
              <w:rPr>
                <w:rFonts w:ascii="Times New Roman" w:hAnsi="Times New Roman" w:cs="Times New Roman"/>
                <w:sz w:val="20"/>
              </w:rPr>
              <w:t>per</w:t>
            </w:r>
            <w:r w:rsidRPr="00C72FB5">
              <w:rPr>
                <w:rFonts w:ascii="Times New Roman" w:hAnsi="Times New Roman" w:cs="Times New Roman"/>
                <w:spacing w:val="-5"/>
                <w:sz w:val="20"/>
              </w:rPr>
              <w:t xml:space="preserve"> </w:t>
            </w:r>
            <w:r w:rsidRPr="00C72FB5">
              <w:rPr>
                <w:rFonts w:ascii="Times New Roman" w:hAnsi="Times New Roman" w:cs="Times New Roman"/>
                <w:spacing w:val="-2"/>
                <w:sz w:val="20"/>
              </w:rPr>
              <w:t>Unit.</w:t>
            </w:r>
          </w:p>
          <w:p w14:paraId="7F750742" w14:textId="38865AB5" w:rsidR="00710946" w:rsidRDefault="00710946" w:rsidP="00710946">
            <w:pPr>
              <w:jc w:val="both"/>
              <w:rPr>
                <w:rFonts w:ascii="Times New Roman" w:hAnsi="Times New Roman" w:cs="Times New Roman"/>
                <w:b/>
                <w:sz w:val="20"/>
              </w:rPr>
            </w:pPr>
          </w:p>
        </w:tc>
      </w:tr>
      <w:tr w:rsidR="00710946" w14:paraId="44E9DEF7" w14:textId="77777777" w:rsidTr="008F25E4">
        <w:tc>
          <w:tcPr>
            <w:tcW w:w="2866" w:type="dxa"/>
            <w:shd w:val="clear" w:color="auto" w:fill="F2F2F2" w:themeFill="background1" w:themeFillShade="F2"/>
          </w:tcPr>
          <w:p w14:paraId="55F9C7E0" w14:textId="67D68DB3" w:rsidR="00710946" w:rsidRDefault="00710946" w:rsidP="00710946">
            <w:pPr>
              <w:jc w:val="both"/>
              <w:rPr>
                <w:rFonts w:ascii="Times New Roman" w:hAnsi="Times New Roman" w:cs="Times New Roman"/>
                <w:b/>
                <w:sz w:val="20"/>
              </w:rPr>
            </w:pPr>
            <w:r w:rsidRPr="00C72FB5">
              <w:rPr>
                <w:rFonts w:ascii="Times New Roman" w:hAnsi="Times New Roman" w:cs="Times New Roman"/>
                <w:b/>
                <w:spacing w:val="-2"/>
                <w:sz w:val="20"/>
              </w:rPr>
              <w:t xml:space="preserve">Maximum </w:t>
            </w:r>
            <w:r w:rsidRPr="00C72FB5">
              <w:rPr>
                <w:rFonts w:ascii="Times New Roman" w:hAnsi="Times New Roman" w:cs="Times New Roman"/>
                <w:b/>
                <w:sz w:val="20"/>
              </w:rPr>
              <w:t>Offering</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Amount:</w:t>
            </w:r>
          </w:p>
        </w:tc>
        <w:tc>
          <w:tcPr>
            <w:tcW w:w="6804" w:type="dxa"/>
          </w:tcPr>
          <w:p w14:paraId="288212FD" w14:textId="6B215AD9" w:rsidR="00710946" w:rsidRDefault="00710946" w:rsidP="00710946">
            <w:pPr>
              <w:jc w:val="both"/>
              <w:rPr>
                <w:rFonts w:ascii="Times New Roman" w:hAnsi="Times New Roman" w:cs="Times New Roman"/>
                <w:spacing w:val="-2"/>
                <w:sz w:val="20"/>
              </w:rPr>
            </w:pPr>
            <w:r w:rsidRPr="00C72FB5">
              <w:rPr>
                <w:rFonts w:ascii="Times New Roman" w:hAnsi="Times New Roman" w:cs="Times New Roman"/>
                <w:sz w:val="20"/>
              </w:rPr>
              <w:t>Up</w:t>
            </w:r>
            <w:r w:rsidRPr="00C72FB5">
              <w:rPr>
                <w:rFonts w:ascii="Times New Roman" w:hAnsi="Times New Roman" w:cs="Times New Roman"/>
                <w:spacing w:val="34"/>
                <w:sz w:val="20"/>
              </w:rPr>
              <w:t xml:space="preserve"> </w:t>
            </w:r>
            <w:r w:rsidRPr="00C72FB5">
              <w:rPr>
                <w:rFonts w:ascii="Times New Roman" w:hAnsi="Times New Roman" w:cs="Times New Roman"/>
                <w:sz w:val="20"/>
              </w:rPr>
              <w:t>to</w:t>
            </w:r>
            <w:r w:rsidRPr="00C72FB5">
              <w:rPr>
                <w:rFonts w:ascii="Times New Roman" w:hAnsi="Times New Roman" w:cs="Times New Roman"/>
                <w:spacing w:val="37"/>
                <w:sz w:val="20"/>
              </w:rPr>
              <w:t xml:space="preserve"> </w:t>
            </w:r>
            <w:r w:rsidR="009366BE" w:rsidRPr="00082592">
              <w:rPr>
                <w:rFonts w:ascii="Times New Roman" w:eastAsia="Times New Roman" w:hAnsi="Times New Roman" w:cs="Times New Roman"/>
              </w:rPr>
              <w:t>7,142,857</w:t>
            </w:r>
            <w:r w:rsidRPr="00C72FB5">
              <w:rPr>
                <w:rFonts w:ascii="Times New Roman" w:hAnsi="Times New Roman" w:cs="Times New Roman"/>
                <w:spacing w:val="37"/>
                <w:sz w:val="20"/>
              </w:rPr>
              <w:t xml:space="preserve"> </w:t>
            </w:r>
            <w:r w:rsidRPr="00C72FB5">
              <w:rPr>
                <w:rFonts w:ascii="Times New Roman" w:hAnsi="Times New Roman" w:cs="Times New Roman"/>
                <w:sz w:val="20"/>
              </w:rPr>
              <w:t>Units</w:t>
            </w:r>
            <w:r w:rsidRPr="00C72FB5">
              <w:rPr>
                <w:rFonts w:ascii="Times New Roman" w:hAnsi="Times New Roman" w:cs="Times New Roman"/>
                <w:spacing w:val="35"/>
                <w:sz w:val="20"/>
              </w:rPr>
              <w:t xml:space="preserve"> </w:t>
            </w:r>
            <w:r w:rsidRPr="00C72FB5">
              <w:rPr>
                <w:rFonts w:ascii="Times New Roman" w:hAnsi="Times New Roman" w:cs="Times New Roman"/>
                <w:sz w:val="20"/>
              </w:rPr>
              <w:t>for</w:t>
            </w:r>
            <w:r w:rsidRPr="00C72FB5">
              <w:rPr>
                <w:rFonts w:ascii="Times New Roman" w:hAnsi="Times New Roman" w:cs="Times New Roman"/>
                <w:spacing w:val="37"/>
                <w:sz w:val="20"/>
              </w:rPr>
              <w:t xml:space="preserve"> </w:t>
            </w:r>
            <w:r w:rsidRPr="00C72FB5">
              <w:rPr>
                <w:rFonts w:ascii="Times New Roman" w:hAnsi="Times New Roman" w:cs="Times New Roman"/>
                <w:sz w:val="20"/>
              </w:rPr>
              <w:t>aggregate</w:t>
            </w:r>
            <w:r w:rsidRPr="00C72FB5">
              <w:rPr>
                <w:rFonts w:ascii="Times New Roman" w:hAnsi="Times New Roman" w:cs="Times New Roman"/>
                <w:spacing w:val="35"/>
                <w:sz w:val="20"/>
              </w:rPr>
              <w:t xml:space="preserve"> </w:t>
            </w:r>
            <w:r w:rsidRPr="00C72FB5">
              <w:rPr>
                <w:rFonts w:ascii="Times New Roman" w:hAnsi="Times New Roman" w:cs="Times New Roman"/>
                <w:sz w:val="20"/>
              </w:rPr>
              <w:t>gross</w:t>
            </w:r>
            <w:r w:rsidRPr="00C72FB5">
              <w:rPr>
                <w:rFonts w:ascii="Times New Roman" w:hAnsi="Times New Roman" w:cs="Times New Roman"/>
                <w:spacing w:val="35"/>
                <w:sz w:val="20"/>
              </w:rPr>
              <w:t xml:space="preserve"> </w:t>
            </w:r>
            <w:r w:rsidRPr="00C72FB5">
              <w:rPr>
                <w:rFonts w:ascii="Times New Roman" w:hAnsi="Times New Roman" w:cs="Times New Roman"/>
                <w:sz w:val="20"/>
              </w:rPr>
              <w:t>proceeds</w:t>
            </w:r>
            <w:r w:rsidRPr="00C72FB5">
              <w:rPr>
                <w:rFonts w:ascii="Times New Roman" w:hAnsi="Times New Roman" w:cs="Times New Roman"/>
                <w:spacing w:val="35"/>
                <w:sz w:val="20"/>
              </w:rPr>
              <w:t xml:space="preserve"> </w:t>
            </w:r>
            <w:r w:rsidRPr="00C72FB5">
              <w:rPr>
                <w:rFonts w:ascii="Times New Roman" w:hAnsi="Times New Roman" w:cs="Times New Roman"/>
                <w:sz w:val="20"/>
              </w:rPr>
              <w:t>of</w:t>
            </w:r>
            <w:r w:rsidRPr="00C72FB5">
              <w:rPr>
                <w:rFonts w:ascii="Times New Roman" w:hAnsi="Times New Roman" w:cs="Times New Roman"/>
                <w:spacing w:val="35"/>
                <w:sz w:val="20"/>
              </w:rPr>
              <w:t xml:space="preserve"> </w:t>
            </w:r>
            <w:r w:rsidRPr="00C72FB5">
              <w:rPr>
                <w:rFonts w:ascii="Times New Roman" w:hAnsi="Times New Roman" w:cs="Times New Roman"/>
                <w:sz w:val="20"/>
              </w:rPr>
              <w:t>up</w:t>
            </w:r>
            <w:r w:rsidRPr="00C72FB5">
              <w:rPr>
                <w:rFonts w:ascii="Times New Roman" w:hAnsi="Times New Roman" w:cs="Times New Roman"/>
                <w:spacing w:val="35"/>
                <w:sz w:val="20"/>
              </w:rPr>
              <w:t xml:space="preserve"> </w:t>
            </w:r>
            <w:r w:rsidRPr="00C72FB5">
              <w:rPr>
                <w:rFonts w:ascii="Times New Roman" w:hAnsi="Times New Roman" w:cs="Times New Roman"/>
                <w:sz w:val="20"/>
              </w:rPr>
              <w:t>to</w:t>
            </w:r>
            <w:r w:rsidRPr="00C72FB5">
              <w:rPr>
                <w:rFonts w:ascii="Times New Roman" w:hAnsi="Times New Roman" w:cs="Times New Roman"/>
                <w:spacing w:val="37"/>
                <w:sz w:val="20"/>
              </w:rPr>
              <w:t xml:space="preserve"> </w:t>
            </w:r>
            <w:r w:rsidRPr="00C72FB5">
              <w:rPr>
                <w:rFonts w:ascii="Times New Roman" w:hAnsi="Times New Roman" w:cs="Times New Roman"/>
                <w:sz w:val="20"/>
              </w:rPr>
              <w:t>$</w:t>
            </w:r>
            <w:r w:rsidR="009366BE">
              <w:rPr>
                <w:rFonts w:ascii="Times New Roman" w:hAnsi="Times New Roman" w:cs="Times New Roman"/>
                <w:sz w:val="20"/>
              </w:rPr>
              <w:t>500</w:t>
            </w:r>
            <w:r>
              <w:rPr>
                <w:rFonts w:ascii="Times New Roman" w:hAnsi="Times New Roman" w:cs="Times New Roman"/>
                <w:sz w:val="20"/>
              </w:rPr>
              <w:t xml:space="preserve">,000 CDN </w:t>
            </w:r>
            <w:r>
              <w:rPr>
                <w:rFonts w:ascii="Times New Roman" w:hAnsi="Times New Roman" w:cs="Times New Roman"/>
                <w:spacing w:val="34"/>
                <w:sz w:val="20"/>
              </w:rPr>
              <w:br/>
            </w:r>
            <w:r w:rsidRPr="00C72FB5">
              <w:rPr>
                <w:rFonts w:ascii="Times New Roman" w:hAnsi="Times New Roman" w:cs="Times New Roman"/>
                <w:sz w:val="20"/>
              </w:rPr>
              <w:t xml:space="preserve">(the </w:t>
            </w:r>
            <w:r w:rsidRPr="00C72FB5">
              <w:rPr>
                <w:rFonts w:ascii="Times New Roman" w:hAnsi="Times New Roman" w:cs="Times New Roman"/>
                <w:spacing w:val="-2"/>
                <w:sz w:val="20"/>
              </w:rPr>
              <w:t>“</w:t>
            </w:r>
            <w:r w:rsidRPr="00C72FB5">
              <w:rPr>
                <w:rFonts w:ascii="Times New Roman" w:hAnsi="Times New Roman" w:cs="Times New Roman"/>
                <w:b/>
                <w:spacing w:val="-2"/>
                <w:sz w:val="20"/>
              </w:rPr>
              <w:t>Offering</w:t>
            </w:r>
            <w:r w:rsidRPr="00C72FB5">
              <w:rPr>
                <w:rFonts w:ascii="Times New Roman" w:hAnsi="Times New Roman" w:cs="Times New Roman"/>
                <w:spacing w:val="-2"/>
                <w:sz w:val="20"/>
              </w:rPr>
              <w:t>”).</w:t>
            </w:r>
          </w:p>
          <w:p w14:paraId="6A75D143" w14:textId="20319085" w:rsidR="00710946" w:rsidRDefault="00710946" w:rsidP="00710946">
            <w:pPr>
              <w:jc w:val="both"/>
              <w:rPr>
                <w:rFonts w:ascii="Times New Roman" w:hAnsi="Times New Roman" w:cs="Times New Roman"/>
                <w:b/>
                <w:sz w:val="20"/>
              </w:rPr>
            </w:pPr>
          </w:p>
        </w:tc>
      </w:tr>
      <w:tr w:rsidR="00710946" w14:paraId="44347B60" w14:textId="77777777" w:rsidTr="008F25E4">
        <w:tc>
          <w:tcPr>
            <w:tcW w:w="2866" w:type="dxa"/>
            <w:shd w:val="clear" w:color="auto" w:fill="F2F2F2" w:themeFill="background1" w:themeFillShade="F2"/>
          </w:tcPr>
          <w:p w14:paraId="49EDE6CF" w14:textId="7F5688AB" w:rsidR="00710946" w:rsidRDefault="00710946" w:rsidP="00710946">
            <w:pPr>
              <w:jc w:val="both"/>
              <w:rPr>
                <w:rFonts w:ascii="Times New Roman" w:hAnsi="Times New Roman" w:cs="Times New Roman"/>
                <w:b/>
                <w:sz w:val="20"/>
              </w:rPr>
            </w:pPr>
            <w:r w:rsidRPr="00C72FB5">
              <w:rPr>
                <w:rFonts w:ascii="Times New Roman" w:hAnsi="Times New Roman" w:cs="Times New Roman"/>
                <w:b/>
                <w:sz w:val="20"/>
              </w:rPr>
              <w:t>Minimum</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 xml:space="preserve">Offering </w:t>
            </w:r>
            <w:r w:rsidRPr="00C72FB5">
              <w:rPr>
                <w:rFonts w:ascii="Times New Roman" w:hAnsi="Times New Roman" w:cs="Times New Roman"/>
                <w:b/>
                <w:spacing w:val="-2"/>
                <w:sz w:val="20"/>
              </w:rPr>
              <w:t>Amount:</w:t>
            </w:r>
          </w:p>
        </w:tc>
        <w:tc>
          <w:tcPr>
            <w:tcW w:w="6804" w:type="dxa"/>
          </w:tcPr>
          <w:p w14:paraId="44AC81D3" w14:textId="5C5A3C84" w:rsidR="00710946" w:rsidRDefault="00710946" w:rsidP="00710946">
            <w:pPr>
              <w:jc w:val="both"/>
              <w:rPr>
                <w:rFonts w:ascii="Times New Roman" w:hAnsi="Times New Roman" w:cs="Times New Roman"/>
                <w:sz w:val="20"/>
              </w:rPr>
            </w:pPr>
            <w:r>
              <w:rPr>
                <w:rFonts w:ascii="Times New Roman" w:hAnsi="Times New Roman" w:cs="Times New Roman"/>
                <w:sz w:val="20"/>
              </w:rPr>
              <w:t>$</w:t>
            </w:r>
            <w:r w:rsidR="00B04BA4">
              <w:rPr>
                <w:rFonts w:ascii="Times New Roman" w:hAnsi="Times New Roman" w:cs="Times New Roman"/>
                <w:sz w:val="20"/>
              </w:rPr>
              <w:t>2</w:t>
            </w:r>
            <w:r w:rsidR="00FF25D9">
              <w:rPr>
                <w:rFonts w:ascii="Times New Roman" w:hAnsi="Times New Roman" w:cs="Times New Roman"/>
                <w:sz w:val="20"/>
              </w:rPr>
              <w:t>5</w:t>
            </w:r>
            <w:r w:rsidR="00B04BA4">
              <w:rPr>
                <w:rFonts w:ascii="Times New Roman" w:hAnsi="Times New Roman" w:cs="Times New Roman"/>
                <w:sz w:val="20"/>
              </w:rPr>
              <w:t>0</w:t>
            </w:r>
            <w:r>
              <w:rPr>
                <w:rFonts w:ascii="Times New Roman" w:hAnsi="Times New Roman" w:cs="Times New Roman"/>
                <w:sz w:val="20"/>
              </w:rPr>
              <w:t>,000.</w:t>
            </w:r>
          </w:p>
          <w:p w14:paraId="46BC6326" w14:textId="211F3121" w:rsidR="00710946" w:rsidRDefault="00710946" w:rsidP="00710946">
            <w:pPr>
              <w:jc w:val="both"/>
              <w:rPr>
                <w:rFonts w:ascii="Times New Roman" w:hAnsi="Times New Roman" w:cs="Times New Roman"/>
                <w:b/>
                <w:sz w:val="20"/>
              </w:rPr>
            </w:pPr>
          </w:p>
        </w:tc>
      </w:tr>
      <w:tr w:rsidR="00710946" w14:paraId="5450B9D5" w14:textId="77777777" w:rsidTr="008F25E4">
        <w:tc>
          <w:tcPr>
            <w:tcW w:w="2866" w:type="dxa"/>
            <w:shd w:val="clear" w:color="auto" w:fill="F2F2F2" w:themeFill="background1" w:themeFillShade="F2"/>
          </w:tcPr>
          <w:p w14:paraId="5B594D27" w14:textId="06856925" w:rsidR="00710946" w:rsidRDefault="00710946" w:rsidP="00710946">
            <w:pPr>
              <w:jc w:val="both"/>
              <w:rPr>
                <w:rFonts w:ascii="Times New Roman" w:hAnsi="Times New Roman" w:cs="Times New Roman"/>
                <w:b/>
                <w:sz w:val="20"/>
              </w:rPr>
            </w:pPr>
            <w:r w:rsidRPr="00C72FB5">
              <w:rPr>
                <w:rFonts w:ascii="Times New Roman" w:hAnsi="Times New Roman" w:cs="Times New Roman"/>
                <w:b/>
                <w:sz w:val="20"/>
              </w:rPr>
              <w:t>Closing</w:t>
            </w:r>
            <w:r w:rsidRPr="00C72FB5">
              <w:rPr>
                <w:rFonts w:ascii="Times New Roman" w:hAnsi="Times New Roman" w:cs="Times New Roman"/>
                <w:b/>
                <w:spacing w:val="-11"/>
                <w:sz w:val="20"/>
              </w:rPr>
              <w:t xml:space="preserve"> </w:t>
            </w:r>
            <w:r w:rsidRPr="00C72FB5">
              <w:rPr>
                <w:rFonts w:ascii="Times New Roman" w:hAnsi="Times New Roman" w:cs="Times New Roman"/>
                <w:b/>
                <w:spacing w:val="-2"/>
                <w:sz w:val="20"/>
              </w:rPr>
              <w:t>Date:</w:t>
            </w:r>
          </w:p>
        </w:tc>
        <w:tc>
          <w:tcPr>
            <w:tcW w:w="6804" w:type="dxa"/>
          </w:tcPr>
          <w:p w14:paraId="19E812E5" w14:textId="0A72ECC5" w:rsidR="00710946" w:rsidRDefault="00710946" w:rsidP="00710946">
            <w:pPr>
              <w:jc w:val="both"/>
              <w:rPr>
                <w:rFonts w:ascii="Times New Roman" w:hAnsi="Times New Roman" w:cs="Times New Roman"/>
                <w:sz w:val="20"/>
              </w:rPr>
            </w:pPr>
            <w:r w:rsidRPr="00C72FB5">
              <w:rPr>
                <w:rFonts w:ascii="Times New Roman" w:hAnsi="Times New Roman" w:cs="Times New Roman"/>
                <w:sz w:val="20"/>
              </w:rPr>
              <w:t>This Offering is expected to close on or</w:t>
            </w:r>
            <w:r>
              <w:rPr>
                <w:rFonts w:ascii="Times New Roman" w:hAnsi="Times New Roman" w:cs="Times New Roman"/>
                <w:sz w:val="20"/>
              </w:rPr>
              <w:t xml:space="preserve"> before</w:t>
            </w:r>
            <w:r w:rsidRPr="00C72FB5">
              <w:rPr>
                <w:rFonts w:ascii="Times New Roman" w:hAnsi="Times New Roman" w:cs="Times New Roman"/>
                <w:sz w:val="20"/>
              </w:rPr>
              <w:t xml:space="preserve"> </w:t>
            </w:r>
            <w:r w:rsidR="009366BE">
              <w:rPr>
                <w:rFonts w:ascii="Times New Roman" w:hAnsi="Times New Roman" w:cs="Times New Roman"/>
                <w:sz w:val="20"/>
              </w:rPr>
              <w:t xml:space="preserve">June </w:t>
            </w:r>
            <w:r w:rsidR="00783748">
              <w:rPr>
                <w:rFonts w:ascii="Times New Roman" w:hAnsi="Times New Roman" w:cs="Times New Roman"/>
                <w:sz w:val="20"/>
              </w:rPr>
              <w:t>24</w:t>
            </w:r>
            <w:r w:rsidRPr="00C72FB5">
              <w:rPr>
                <w:rFonts w:ascii="Times New Roman" w:hAnsi="Times New Roman" w:cs="Times New Roman"/>
                <w:sz w:val="20"/>
              </w:rPr>
              <w:t>, 2023</w:t>
            </w:r>
            <w:r w:rsidR="001E1D72">
              <w:rPr>
                <w:rFonts w:ascii="Times New Roman" w:hAnsi="Times New Roman" w:cs="Times New Roman"/>
                <w:sz w:val="20"/>
              </w:rPr>
              <w:t xml:space="preserve">, </w:t>
            </w:r>
            <w:r w:rsidRPr="00C72FB5">
              <w:rPr>
                <w:rFonts w:ascii="Times New Roman" w:hAnsi="Times New Roman" w:cs="Times New Roman"/>
                <w:sz w:val="20"/>
              </w:rPr>
              <w:t>or such other date as the Company may determine (the “</w:t>
            </w:r>
            <w:r w:rsidRPr="00C72FB5">
              <w:rPr>
                <w:rFonts w:ascii="Times New Roman" w:hAnsi="Times New Roman" w:cs="Times New Roman"/>
                <w:b/>
                <w:sz w:val="20"/>
              </w:rPr>
              <w:t>Closing Date</w:t>
            </w:r>
            <w:r w:rsidRPr="00C72FB5">
              <w:rPr>
                <w:rFonts w:ascii="Times New Roman" w:hAnsi="Times New Roman" w:cs="Times New Roman"/>
                <w:sz w:val="20"/>
              </w:rPr>
              <w:t xml:space="preserve">”). </w:t>
            </w:r>
          </w:p>
          <w:p w14:paraId="0BF1BF9E" w14:textId="28FD5664" w:rsidR="00710946" w:rsidRDefault="00710946" w:rsidP="00710946">
            <w:pPr>
              <w:jc w:val="both"/>
              <w:rPr>
                <w:rFonts w:ascii="Times New Roman" w:hAnsi="Times New Roman" w:cs="Times New Roman"/>
                <w:b/>
                <w:sz w:val="20"/>
              </w:rPr>
            </w:pPr>
          </w:p>
        </w:tc>
      </w:tr>
      <w:tr w:rsidR="00710946" w14:paraId="58B885A8" w14:textId="77777777" w:rsidTr="008F25E4">
        <w:tc>
          <w:tcPr>
            <w:tcW w:w="2866" w:type="dxa"/>
            <w:shd w:val="clear" w:color="auto" w:fill="F2F2F2" w:themeFill="background1" w:themeFillShade="F2"/>
          </w:tcPr>
          <w:p w14:paraId="4C7613CE" w14:textId="3ED95601" w:rsidR="00710946" w:rsidRDefault="00710946" w:rsidP="00710946">
            <w:pPr>
              <w:jc w:val="both"/>
              <w:rPr>
                <w:rFonts w:ascii="Times New Roman" w:hAnsi="Times New Roman" w:cs="Times New Roman"/>
                <w:b/>
                <w:sz w:val="20"/>
              </w:rPr>
            </w:pPr>
            <w:r w:rsidRPr="00C72FB5">
              <w:rPr>
                <w:rFonts w:ascii="Times New Roman" w:hAnsi="Times New Roman" w:cs="Times New Roman"/>
                <w:b/>
                <w:spacing w:val="-2"/>
                <w:sz w:val="20"/>
              </w:rPr>
              <w:t>Exchange:</w:t>
            </w:r>
          </w:p>
        </w:tc>
        <w:tc>
          <w:tcPr>
            <w:tcW w:w="6804" w:type="dxa"/>
          </w:tcPr>
          <w:p w14:paraId="75FF64BF" w14:textId="77777777" w:rsidR="00710946" w:rsidRDefault="00710946" w:rsidP="009366BE">
            <w:pPr>
              <w:jc w:val="both"/>
              <w:rPr>
                <w:rFonts w:ascii="Times New Roman" w:hAnsi="Times New Roman" w:cs="Times New Roman"/>
                <w:spacing w:val="-6"/>
                <w:sz w:val="20"/>
              </w:rPr>
            </w:pPr>
            <w:r w:rsidRPr="00C72FB5">
              <w:rPr>
                <w:rFonts w:ascii="Times New Roman" w:hAnsi="Times New Roman" w:cs="Times New Roman"/>
                <w:sz w:val="20"/>
              </w:rPr>
              <w:t>The Common Shares are listed on the Canadian Securities Exchange (</w:t>
            </w:r>
            <w:r w:rsidRPr="00C72FB5">
              <w:rPr>
                <w:rFonts w:ascii="Times New Roman" w:hAnsi="Times New Roman" w:cs="Times New Roman"/>
                <w:b/>
                <w:sz w:val="20"/>
              </w:rPr>
              <w:t>“CSE</w:t>
            </w:r>
            <w:r w:rsidRPr="00C72FB5">
              <w:rPr>
                <w:rFonts w:ascii="Times New Roman" w:hAnsi="Times New Roman" w:cs="Times New Roman"/>
                <w:sz w:val="20"/>
              </w:rPr>
              <w:t>”) under</w:t>
            </w:r>
            <w:r w:rsidRPr="00C72FB5">
              <w:rPr>
                <w:rFonts w:ascii="Times New Roman" w:hAnsi="Times New Roman" w:cs="Times New Roman"/>
                <w:spacing w:val="-7"/>
                <w:sz w:val="20"/>
              </w:rPr>
              <w:t xml:space="preserve"> </w:t>
            </w:r>
            <w:r w:rsidRPr="00C72FB5">
              <w:rPr>
                <w:rFonts w:ascii="Times New Roman" w:hAnsi="Times New Roman" w:cs="Times New Roman"/>
                <w:sz w:val="20"/>
              </w:rPr>
              <w:t>the</w:t>
            </w:r>
            <w:r w:rsidRPr="00C72FB5">
              <w:rPr>
                <w:rFonts w:ascii="Times New Roman" w:hAnsi="Times New Roman" w:cs="Times New Roman"/>
                <w:spacing w:val="-8"/>
                <w:sz w:val="20"/>
              </w:rPr>
              <w:t xml:space="preserve"> </w:t>
            </w:r>
            <w:r w:rsidRPr="00C72FB5">
              <w:rPr>
                <w:rFonts w:ascii="Times New Roman" w:hAnsi="Times New Roman" w:cs="Times New Roman"/>
                <w:sz w:val="20"/>
              </w:rPr>
              <w:t>trading</w:t>
            </w:r>
            <w:r w:rsidRPr="00C72FB5">
              <w:rPr>
                <w:rFonts w:ascii="Times New Roman" w:hAnsi="Times New Roman" w:cs="Times New Roman"/>
                <w:spacing w:val="-8"/>
                <w:sz w:val="20"/>
              </w:rPr>
              <w:t xml:space="preserve"> </w:t>
            </w:r>
            <w:r w:rsidRPr="00C72FB5">
              <w:rPr>
                <w:rFonts w:ascii="Times New Roman" w:hAnsi="Times New Roman" w:cs="Times New Roman"/>
                <w:sz w:val="20"/>
              </w:rPr>
              <w:t>symbol</w:t>
            </w:r>
            <w:r w:rsidRPr="00C72FB5">
              <w:rPr>
                <w:rFonts w:ascii="Times New Roman" w:hAnsi="Times New Roman" w:cs="Times New Roman"/>
                <w:spacing w:val="-8"/>
                <w:sz w:val="20"/>
              </w:rPr>
              <w:t xml:space="preserve"> </w:t>
            </w:r>
            <w:r w:rsidRPr="00C72FB5">
              <w:rPr>
                <w:rFonts w:ascii="Times New Roman" w:hAnsi="Times New Roman" w:cs="Times New Roman"/>
                <w:sz w:val="20"/>
              </w:rPr>
              <w:t>“</w:t>
            </w:r>
            <w:r w:rsidR="009366BE">
              <w:rPr>
                <w:rFonts w:ascii="Times New Roman" w:hAnsi="Times New Roman" w:cs="Times New Roman"/>
                <w:sz w:val="20"/>
              </w:rPr>
              <w:t>ASHL</w:t>
            </w:r>
            <w:r w:rsidRPr="00C72FB5">
              <w:rPr>
                <w:rFonts w:ascii="Times New Roman" w:hAnsi="Times New Roman" w:cs="Times New Roman"/>
                <w:sz w:val="20"/>
              </w:rPr>
              <w:t>”</w:t>
            </w:r>
            <w:r w:rsidR="009366BE">
              <w:rPr>
                <w:rFonts w:ascii="Times New Roman" w:hAnsi="Times New Roman" w:cs="Times New Roman"/>
                <w:spacing w:val="-6"/>
                <w:sz w:val="20"/>
              </w:rPr>
              <w:t>.</w:t>
            </w:r>
          </w:p>
          <w:p w14:paraId="68E29D46" w14:textId="7796F9F0" w:rsidR="0027353C" w:rsidRDefault="0027353C" w:rsidP="009366BE">
            <w:pPr>
              <w:jc w:val="both"/>
              <w:rPr>
                <w:rFonts w:ascii="Times New Roman" w:hAnsi="Times New Roman" w:cs="Times New Roman"/>
                <w:b/>
                <w:sz w:val="20"/>
              </w:rPr>
            </w:pPr>
          </w:p>
        </w:tc>
      </w:tr>
      <w:tr w:rsidR="002C4386" w14:paraId="5E5BEBF0" w14:textId="77777777" w:rsidTr="008F25E4">
        <w:tc>
          <w:tcPr>
            <w:tcW w:w="2866" w:type="dxa"/>
            <w:shd w:val="clear" w:color="auto" w:fill="F2F2F2" w:themeFill="background1" w:themeFillShade="F2"/>
          </w:tcPr>
          <w:p w14:paraId="34355022" w14:textId="0A4732E4" w:rsidR="00710946" w:rsidRDefault="00710946" w:rsidP="00710946">
            <w:pPr>
              <w:rPr>
                <w:rFonts w:ascii="Times New Roman" w:hAnsi="Times New Roman" w:cs="Times New Roman"/>
                <w:b/>
                <w:sz w:val="20"/>
              </w:rPr>
            </w:pPr>
            <w:r w:rsidRPr="00C72FB5">
              <w:rPr>
                <w:rFonts w:ascii="Times New Roman" w:hAnsi="Times New Roman" w:cs="Times New Roman"/>
                <w:b/>
                <w:sz w:val="20"/>
              </w:rPr>
              <w:t>Last</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 xml:space="preserve">Closing </w:t>
            </w:r>
            <w:r w:rsidRPr="00C72FB5">
              <w:rPr>
                <w:rFonts w:ascii="Times New Roman" w:hAnsi="Times New Roman" w:cs="Times New Roman"/>
                <w:b/>
                <w:spacing w:val="-2"/>
                <w:sz w:val="20"/>
              </w:rPr>
              <w:t>Price:</w:t>
            </w:r>
          </w:p>
        </w:tc>
        <w:tc>
          <w:tcPr>
            <w:tcW w:w="6804" w:type="dxa"/>
            <w:shd w:val="clear" w:color="auto" w:fill="auto"/>
          </w:tcPr>
          <w:p w14:paraId="591BC587" w14:textId="6AA766E1" w:rsidR="00710946" w:rsidRPr="000971B9" w:rsidRDefault="00710946" w:rsidP="00710946">
            <w:pPr>
              <w:jc w:val="both"/>
              <w:rPr>
                <w:rFonts w:ascii="Times New Roman" w:hAnsi="Times New Roman" w:cs="Times New Roman"/>
                <w:sz w:val="20"/>
              </w:rPr>
            </w:pP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closing</w:t>
            </w:r>
            <w:r w:rsidRPr="000971B9">
              <w:rPr>
                <w:rFonts w:ascii="Times New Roman" w:hAnsi="Times New Roman" w:cs="Times New Roman"/>
                <w:spacing w:val="-14"/>
                <w:sz w:val="20"/>
              </w:rPr>
              <w:t xml:space="preserve"> </w:t>
            </w:r>
            <w:r w:rsidRPr="000971B9">
              <w:rPr>
                <w:rFonts w:ascii="Times New Roman" w:hAnsi="Times New Roman" w:cs="Times New Roman"/>
                <w:sz w:val="20"/>
              </w:rPr>
              <w:t>price</w:t>
            </w:r>
            <w:r w:rsidRPr="000971B9">
              <w:rPr>
                <w:rFonts w:ascii="Times New Roman" w:hAnsi="Times New Roman" w:cs="Times New Roman"/>
                <w:spacing w:val="-14"/>
                <w:sz w:val="20"/>
              </w:rPr>
              <w:t xml:space="preserve"> </w:t>
            </w:r>
            <w:r w:rsidRPr="000971B9">
              <w:rPr>
                <w:rFonts w:ascii="Times New Roman" w:hAnsi="Times New Roman" w:cs="Times New Roman"/>
                <w:sz w:val="20"/>
              </w:rPr>
              <w:t>of</w:t>
            </w:r>
            <w:r w:rsidRPr="000971B9">
              <w:rPr>
                <w:rFonts w:ascii="Times New Roman" w:hAnsi="Times New Roman" w:cs="Times New Roman"/>
                <w:spacing w:val="-14"/>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Common</w:t>
            </w:r>
            <w:r w:rsidRPr="000971B9">
              <w:rPr>
                <w:rFonts w:ascii="Times New Roman" w:hAnsi="Times New Roman" w:cs="Times New Roman"/>
                <w:spacing w:val="-14"/>
                <w:sz w:val="20"/>
              </w:rPr>
              <w:t xml:space="preserve"> </w:t>
            </w:r>
            <w:r w:rsidRPr="000971B9">
              <w:rPr>
                <w:rFonts w:ascii="Times New Roman" w:hAnsi="Times New Roman" w:cs="Times New Roman"/>
                <w:sz w:val="20"/>
              </w:rPr>
              <w:t>Shares</w:t>
            </w:r>
            <w:r w:rsidRPr="000971B9">
              <w:rPr>
                <w:rFonts w:ascii="Times New Roman" w:hAnsi="Times New Roman" w:cs="Times New Roman"/>
                <w:spacing w:val="-14"/>
                <w:sz w:val="20"/>
              </w:rPr>
              <w:t xml:space="preserve"> </w:t>
            </w:r>
            <w:r w:rsidRPr="000971B9">
              <w:rPr>
                <w:rFonts w:ascii="Times New Roman" w:hAnsi="Times New Roman" w:cs="Times New Roman"/>
                <w:sz w:val="20"/>
              </w:rPr>
              <w:t>on</w:t>
            </w:r>
            <w:r w:rsidRPr="000971B9">
              <w:rPr>
                <w:rFonts w:ascii="Times New Roman" w:hAnsi="Times New Roman" w:cs="Times New Roman"/>
                <w:spacing w:val="-14"/>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CSE</w:t>
            </w:r>
            <w:r w:rsidRPr="000971B9">
              <w:rPr>
                <w:rFonts w:ascii="Times New Roman" w:hAnsi="Times New Roman" w:cs="Times New Roman"/>
                <w:spacing w:val="-13"/>
                <w:sz w:val="20"/>
              </w:rPr>
              <w:t xml:space="preserve"> </w:t>
            </w:r>
            <w:r w:rsidRPr="000971B9">
              <w:rPr>
                <w:rFonts w:ascii="Times New Roman" w:hAnsi="Times New Roman" w:cs="Times New Roman"/>
                <w:sz w:val="20"/>
              </w:rPr>
              <w:t>on</w:t>
            </w:r>
            <w:r w:rsidRPr="000971B9">
              <w:rPr>
                <w:rFonts w:ascii="Times New Roman" w:hAnsi="Times New Roman" w:cs="Times New Roman"/>
                <w:spacing w:val="-14"/>
                <w:sz w:val="20"/>
              </w:rPr>
              <w:t xml:space="preserve"> </w:t>
            </w:r>
            <w:r w:rsidR="009366BE" w:rsidRPr="000971B9">
              <w:rPr>
                <w:rFonts w:ascii="Times New Roman" w:hAnsi="Times New Roman" w:cs="Times New Roman"/>
                <w:sz w:val="20"/>
              </w:rPr>
              <w:t xml:space="preserve">May </w:t>
            </w:r>
            <w:r w:rsidR="000971B9">
              <w:rPr>
                <w:rFonts w:ascii="Times New Roman" w:hAnsi="Times New Roman" w:cs="Times New Roman"/>
                <w:sz w:val="20"/>
              </w:rPr>
              <w:t>9</w:t>
            </w:r>
            <w:r w:rsidRPr="000971B9">
              <w:rPr>
                <w:rFonts w:ascii="Times New Roman" w:hAnsi="Times New Roman" w:cs="Times New Roman"/>
                <w:sz w:val="20"/>
              </w:rPr>
              <w:t>,</w:t>
            </w:r>
            <w:r w:rsidRPr="000971B9">
              <w:rPr>
                <w:rFonts w:ascii="Times New Roman" w:hAnsi="Times New Roman" w:cs="Times New Roman"/>
                <w:spacing w:val="-14"/>
                <w:sz w:val="20"/>
              </w:rPr>
              <w:t xml:space="preserve"> </w:t>
            </w:r>
            <w:r w:rsidRPr="000971B9">
              <w:rPr>
                <w:rFonts w:ascii="Times New Roman" w:hAnsi="Times New Roman" w:cs="Times New Roman"/>
                <w:sz w:val="20"/>
              </w:rPr>
              <w:t>2023,</w:t>
            </w:r>
            <w:r w:rsidRPr="000971B9">
              <w:rPr>
                <w:rFonts w:ascii="Times New Roman" w:hAnsi="Times New Roman" w:cs="Times New Roman"/>
                <w:spacing w:val="-14"/>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most</w:t>
            </w:r>
            <w:r w:rsidRPr="000971B9">
              <w:rPr>
                <w:rFonts w:ascii="Times New Roman" w:hAnsi="Times New Roman" w:cs="Times New Roman"/>
                <w:spacing w:val="-14"/>
                <w:sz w:val="20"/>
              </w:rPr>
              <w:t xml:space="preserve"> </w:t>
            </w:r>
            <w:r w:rsidRPr="000971B9">
              <w:rPr>
                <w:rFonts w:ascii="Times New Roman" w:hAnsi="Times New Roman" w:cs="Times New Roman"/>
                <w:sz w:val="20"/>
              </w:rPr>
              <w:t>recent</w:t>
            </w:r>
            <w:r w:rsidRPr="000971B9">
              <w:rPr>
                <w:rFonts w:ascii="Times New Roman" w:hAnsi="Times New Roman" w:cs="Times New Roman"/>
                <w:spacing w:val="-14"/>
                <w:sz w:val="20"/>
              </w:rPr>
              <w:t xml:space="preserve"> </w:t>
            </w:r>
            <w:r w:rsidRPr="000971B9">
              <w:rPr>
                <w:rFonts w:ascii="Times New Roman" w:hAnsi="Times New Roman" w:cs="Times New Roman"/>
                <w:sz w:val="20"/>
              </w:rPr>
              <w:t>trading</w:t>
            </w:r>
            <w:r w:rsidRPr="000971B9">
              <w:rPr>
                <w:rFonts w:ascii="Times New Roman" w:hAnsi="Times New Roman" w:cs="Times New Roman"/>
                <w:spacing w:val="-14"/>
                <w:sz w:val="20"/>
              </w:rPr>
              <w:t xml:space="preserve"> </w:t>
            </w:r>
            <w:r w:rsidRPr="000971B9">
              <w:rPr>
                <w:rFonts w:ascii="Times New Roman" w:hAnsi="Times New Roman" w:cs="Times New Roman"/>
                <w:sz w:val="20"/>
              </w:rPr>
              <w:t>day</w:t>
            </w:r>
            <w:r w:rsidRPr="000971B9">
              <w:rPr>
                <w:rFonts w:ascii="Times New Roman" w:hAnsi="Times New Roman" w:cs="Times New Roman"/>
                <w:spacing w:val="-14"/>
                <w:sz w:val="20"/>
              </w:rPr>
              <w:t xml:space="preserve"> </w:t>
            </w:r>
            <w:r w:rsidRPr="000971B9">
              <w:rPr>
                <w:rFonts w:ascii="Times New Roman" w:hAnsi="Times New Roman" w:cs="Times New Roman"/>
                <w:sz w:val="20"/>
              </w:rPr>
              <w:t>before</w:t>
            </w:r>
            <w:r w:rsidRPr="000971B9">
              <w:rPr>
                <w:rFonts w:ascii="Times New Roman" w:hAnsi="Times New Roman" w:cs="Times New Roman"/>
                <w:spacing w:val="-13"/>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date</w:t>
            </w:r>
            <w:r w:rsidRPr="000971B9">
              <w:rPr>
                <w:rFonts w:ascii="Times New Roman" w:hAnsi="Times New Roman" w:cs="Times New Roman"/>
                <w:spacing w:val="-14"/>
                <w:sz w:val="20"/>
              </w:rPr>
              <w:t xml:space="preserve"> </w:t>
            </w:r>
            <w:r w:rsidRPr="000971B9">
              <w:rPr>
                <w:rFonts w:ascii="Times New Roman" w:hAnsi="Times New Roman" w:cs="Times New Roman"/>
                <w:sz w:val="20"/>
              </w:rPr>
              <w:t>hereof,</w:t>
            </w:r>
            <w:r w:rsidRPr="000971B9">
              <w:rPr>
                <w:rFonts w:ascii="Times New Roman" w:hAnsi="Times New Roman" w:cs="Times New Roman"/>
                <w:spacing w:val="-14"/>
                <w:sz w:val="20"/>
              </w:rPr>
              <w:t xml:space="preserve"> </w:t>
            </w:r>
            <w:r w:rsidRPr="000971B9">
              <w:rPr>
                <w:rFonts w:ascii="Times New Roman" w:hAnsi="Times New Roman" w:cs="Times New Roman"/>
                <w:sz w:val="20"/>
              </w:rPr>
              <w:t>was</w:t>
            </w:r>
            <w:r w:rsidRPr="000971B9">
              <w:rPr>
                <w:rFonts w:ascii="Times New Roman" w:hAnsi="Times New Roman" w:cs="Times New Roman"/>
                <w:spacing w:val="-14"/>
                <w:sz w:val="20"/>
              </w:rPr>
              <w:t xml:space="preserve"> </w:t>
            </w:r>
            <w:r w:rsidRPr="000971B9">
              <w:rPr>
                <w:rFonts w:ascii="Times New Roman" w:hAnsi="Times New Roman" w:cs="Times New Roman"/>
                <w:sz w:val="20"/>
              </w:rPr>
              <w:t>$0.</w:t>
            </w:r>
            <w:r w:rsidR="009366BE" w:rsidRPr="000971B9">
              <w:rPr>
                <w:rFonts w:ascii="Times New Roman" w:hAnsi="Times New Roman" w:cs="Times New Roman"/>
                <w:sz w:val="20"/>
              </w:rPr>
              <w:t>08.</w:t>
            </w:r>
          </w:p>
          <w:p w14:paraId="7C4FE903" w14:textId="210A1721" w:rsidR="00710946" w:rsidRPr="000971B9" w:rsidRDefault="00710946" w:rsidP="00710946">
            <w:pPr>
              <w:jc w:val="both"/>
              <w:rPr>
                <w:rFonts w:ascii="Times New Roman" w:hAnsi="Times New Roman" w:cs="Times New Roman"/>
                <w:b/>
                <w:sz w:val="20"/>
              </w:rPr>
            </w:pPr>
          </w:p>
        </w:tc>
      </w:tr>
      <w:tr w:rsidR="00710946" w14:paraId="02E589E0" w14:textId="77777777" w:rsidTr="008F25E4">
        <w:tc>
          <w:tcPr>
            <w:tcW w:w="2866" w:type="dxa"/>
            <w:shd w:val="clear" w:color="auto" w:fill="F2F2F2" w:themeFill="background1" w:themeFillShade="F2"/>
          </w:tcPr>
          <w:p w14:paraId="6E99F77F" w14:textId="2F814186" w:rsidR="00710946" w:rsidRDefault="00710946" w:rsidP="00710946">
            <w:pPr>
              <w:rPr>
                <w:rFonts w:ascii="Times New Roman" w:hAnsi="Times New Roman" w:cs="Times New Roman"/>
                <w:b/>
                <w:sz w:val="20"/>
              </w:rPr>
            </w:pPr>
            <w:r w:rsidRPr="00C72FB5">
              <w:rPr>
                <w:rFonts w:ascii="Times New Roman" w:hAnsi="Times New Roman" w:cs="Times New Roman"/>
                <w:b/>
                <w:sz w:val="20"/>
              </w:rPr>
              <w:t>Description</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of Unit Shares:</w:t>
            </w:r>
          </w:p>
        </w:tc>
        <w:tc>
          <w:tcPr>
            <w:tcW w:w="6804" w:type="dxa"/>
            <w:shd w:val="clear" w:color="auto" w:fill="auto"/>
          </w:tcPr>
          <w:p w14:paraId="55D62DD1" w14:textId="77777777" w:rsidR="00710946" w:rsidRPr="000971B9" w:rsidRDefault="00710946" w:rsidP="00710946">
            <w:pPr>
              <w:jc w:val="both"/>
              <w:rPr>
                <w:rFonts w:ascii="Times New Roman" w:hAnsi="Times New Roman" w:cs="Times New Roman"/>
                <w:sz w:val="20"/>
              </w:rPr>
            </w:pPr>
            <w:r w:rsidRPr="000971B9">
              <w:rPr>
                <w:rFonts w:ascii="Times New Roman" w:hAnsi="Times New Roman" w:cs="Times New Roman"/>
                <w:sz w:val="20"/>
              </w:rPr>
              <w:t>Each Common Share carries one (1) vote at all meetings of shareholders of the Company, is entitled to receive dividends as and when declared by the board of directors of the Company and is entitled to participate in the remaining property and assets</w:t>
            </w:r>
            <w:r w:rsidRPr="000971B9">
              <w:rPr>
                <w:rFonts w:ascii="Times New Roman" w:hAnsi="Times New Roman" w:cs="Times New Roman"/>
                <w:spacing w:val="-1"/>
                <w:sz w:val="20"/>
              </w:rPr>
              <w:t xml:space="preserve"> </w:t>
            </w:r>
            <w:r w:rsidRPr="000971B9">
              <w:rPr>
                <w:rFonts w:ascii="Times New Roman" w:hAnsi="Times New Roman" w:cs="Times New Roman"/>
                <w:sz w:val="20"/>
              </w:rPr>
              <w:t>of</w:t>
            </w:r>
            <w:r w:rsidRPr="000971B9">
              <w:rPr>
                <w:rFonts w:ascii="Times New Roman" w:hAnsi="Times New Roman" w:cs="Times New Roman"/>
                <w:spacing w:val="-2"/>
                <w:sz w:val="20"/>
              </w:rPr>
              <w:t xml:space="preserve"> </w:t>
            </w:r>
            <w:r w:rsidRPr="000971B9">
              <w:rPr>
                <w:rFonts w:ascii="Times New Roman" w:hAnsi="Times New Roman" w:cs="Times New Roman"/>
                <w:sz w:val="20"/>
              </w:rPr>
              <w:t>the Company</w:t>
            </w:r>
            <w:r w:rsidRPr="000971B9">
              <w:rPr>
                <w:rFonts w:ascii="Times New Roman" w:hAnsi="Times New Roman" w:cs="Times New Roman"/>
                <w:spacing w:val="-1"/>
                <w:sz w:val="20"/>
              </w:rPr>
              <w:t xml:space="preserve"> </w:t>
            </w:r>
            <w:r w:rsidRPr="000971B9">
              <w:rPr>
                <w:rFonts w:ascii="Times New Roman" w:hAnsi="Times New Roman" w:cs="Times New Roman"/>
                <w:sz w:val="20"/>
              </w:rPr>
              <w:t>upon dissolution or winding-up. The Common Shares do not carry any pre-emptive, subscription, redemption or conversion rights.</w:t>
            </w:r>
          </w:p>
          <w:p w14:paraId="23B8C836" w14:textId="1975C368" w:rsidR="00710946" w:rsidRPr="000971B9" w:rsidRDefault="00710946" w:rsidP="00710946">
            <w:pPr>
              <w:jc w:val="both"/>
              <w:rPr>
                <w:rFonts w:ascii="Times New Roman" w:hAnsi="Times New Roman" w:cs="Times New Roman"/>
                <w:b/>
                <w:sz w:val="20"/>
              </w:rPr>
            </w:pPr>
          </w:p>
        </w:tc>
      </w:tr>
      <w:tr w:rsidR="00710946" w14:paraId="167D9238" w14:textId="77777777" w:rsidTr="008F25E4">
        <w:tc>
          <w:tcPr>
            <w:tcW w:w="2866" w:type="dxa"/>
            <w:shd w:val="clear" w:color="auto" w:fill="F2F2F2" w:themeFill="background1" w:themeFillShade="F2"/>
          </w:tcPr>
          <w:p w14:paraId="0DFA8FB7" w14:textId="111B080B" w:rsidR="00710946" w:rsidRDefault="00710946" w:rsidP="00710946">
            <w:pPr>
              <w:rPr>
                <w:rFonts w:ascii="Times New Roman" w:hAnsi="Times New Roman" w:cs="Times New Roman"/>
                <w:b/>
                <w:sz w:val="20"/>
              </w:rPr>
            </w:pPr>
            <w:r w:rsidRPr="00C72FB5">
              <w:rPr>
                <w:rFonts w:ascii="Times New Roman" w:hAnsi="Times New Roman" w:cs="Times New Roman"/>
                <w:b/>
                <w:sz w:val="20"/>
              </w:rPr>
              <w:t>Description</w:t>
            </w:r>
            <w:r w:rsidRPr="00C72FB5">
              <w:rPr>
                <w:rFonts w:ascii="Times New Roman" w:hAnsi="Times New Roman" w:cs="Times New Roman"/>
                <w:b/>
                <w:spacing w:val="-8"/>
                <w:sz w:val="20"/>
              </w:rPr>
              <w:t xml:space="preserve"> </w:t>
            </w:r>
            <w:r w:rsidRPr="00C72FB5">
              <w:rPr>
                <w:rFonts w:ascii="Times New Roman" w:hAnsi="Times New Roman" w:cs="Times New Roman"/>
                <w:b/>
                <w:sz w:val="20"/>
              </w:rPr>
              <w:t>of Unit</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Warrants:</w:t>
            </w:r>
          </w:p>
        </w:tc>
        <w:tc>
          <w:tcPr>
            <w:tcW w:w="6804" w:type="dxa"/>
          </w:tcPr>
          <w:p w14:paraId="551054F4" w14:textId="59BCCC31" w:rsidR="00710946" w:rsidRPr="00C72FB5" w:rsidRDefault="00710946" w:rsidP="0027353C">
            <w:pPr>
              <w:pStyle w:val="BodyText"/>
              <w:jc w:val="both"/>
              <w:rPr>
                <w:rFonts w:ascii="Times New Roman" w:hAnsi="Times New Roman" w:cs="Times New Roman"/>
              </w:rPr>
            </w:pPr>
            <w:r w:rsidRPr="00EC4ED7">
              <w:rPr>
                <w:rFonts w:ascii="Times New Roman" w:hAnsi="Times New Roman" w:cs="Times New Roman"/>
              </w:rPr>
              <w:t>Each Unit Warrant will be exercisable to acquire a Unit Warrant Share at an exercise price of $0.</w:t>
            </w:r>
            <w:r w:rsidR="009366BE">
              <w:rPr>
                <w:rFonts w:ascii="Times New Roman" w:hAnsi="Times New Roman" w:cs="Times New Roman"/>
              </w:rPr>
              <w:t>12</w:t>
            </w:r>
            <w:r w:rsidR="009366BE" w:rsidRPr="00EC4ED7">
              <w:rPr>
                <w:rFonts w:ascii="Times New Roman" w:hAnsi="Times New Roman" w:cs="Times New Roman"/>
              </w:rPr>
              <w:t xml:space="preserve"> </w:t>
            </w:r>
            <w:r w:rsidRPr="00EC4ED7">
              <w:rPr>
                <w:rFonts w:ascii="Times New Roman" w:hAnsi="Times New Roman" w:cs="Times New Roman"/>
              </w:rPr>
              <w:t>per Unit Warrant Share by the Expiry Date.</w:t>
            </w:r>
            <w:r w:rsidR="00562833" w:rsidRPr="00082592">
              <w:rPr>
                <w:rFonts w:asciiTheme="minorHAnsi" w:hAnsiTheme="minorHAnsi" w:cstheme="minorHAnsi"/>
                <w:sz w:val="22"/>
                <w:szCs w:val="22"/>
              </w:rPr>
              <w:t xml:space="preserve"> </w:t>
            </w:r>
            <w:r w:rsidR="00562833" w:rsidRPr="00082592">
              <w:rPr>
                <w:rFonts w:ascii="Times New Roman" w:hAnsi="Times New Roman" w:cs="Times New Roman"/>
              </w:rPr>
              <w:t>The</w:t>
            </w:r>
            <w:r w:rsidR="00562833" w:rsidRPr="00082592">
              <w:rPr>
                <w:rFonts w:ascii="Times New Roman" w:hAnsi="Times New Roman" w:cs="Times New Roman"/>
                <w:w w:val="110"/>
              </w:rPr>
              <w:t xml:space="preserve"> </w:t>
            </w:r>
            <w:r w:rsidR="00562833" w:rsidRPr="00082592">
              <w:rPr>
                <w:rFonts w:ascii="Times New Roman" w:hAnsi="Times New Roman" w:cs="Times New Roman"/>
              </w:rPr>
              <w:t>Company has the right to accelerate the Expiry Date if, at any time, the average closing price of the Common Shares on the CSE is equal to or greater than $</w:t>
            </w:r>
            <w:r w:rsidR="00BA744A">
              <w:rPr>
                <w:rFonts w:ascii="Times New Roman" w:hAnsi="Times New Roman" w:cs="Times New Roman"/>
              </w:rPr>
              <w:t>0</w:t>
            </w:r>
            <w:r w:rsidR="009366BE">
              <w:rPr>
                <w:rFonts w:ascii="Times New Roman" w:hAnsi="Times New Roman" w:cs="Times New Roman"/>
              </w:rPr>
              <w:t>.18</w:t>
            </w:r>
            <w:r w:rsidR="00562833" w:rsidRPr="00082592">
              <w:rPr>
                <w:rFonts w:ascii="Times New Roman" w:hAnsi="Times New Roman" w:cs="Times New Roman"/>
              </w:rPr>
              <w:t xml:space="preserve"> for </w:t>
            </w:r>
            <w:r w:rsidR="00ED024A">
              <w:rPr>
                <w:rFonts w:ascii="Times New Roman" w:hAnsi="Times New Roman" w:cs="Times New Roman"/>
              </w:rPr>
              <w:br/>
            </w:r>
            <w:r w:rsidR="00562833" w:rsidRPr="00082592">
              <w:rPr>
                <w:rFonts w:ascii="Times New Roman" w:hAnsi="Times New Roman" w:cs="Times New Roman"/>
              </w:rPr>
              <w:t>10 consecutive trading days (</w:t>
            </w:r>
            <w:r w:rsidR="00E97492" w:rsidRPr="00C72FB5">
              <w:rPr>
                <w:rFonts w:ascii="Times New Roman" w:hAnsi="Times New Roman" w:cs="Times New Roman"/>
              </w:rPr>
              <w:t>“</w:t>
            </w:r>
            <w:r w:rsidR="00562833" w:rsidRPr="00E97492">
              <w:rPr>
                <w:rFonts w:ascii="Times New Roman" w:hAnsi="Times New Roman" w:cs="Times New Roman"/>
                <w:b/>
                <w:bCs/>
              </w:rPr>
              <w:t>10-Day Period</w:t>
            </w:r>
            <w:r w:rsidR="00E97492" w:rsidRPr="00C72FB5">
              <w:rPr>
                <w:rFonts w:ascii="Times New Roman" w:hAnsi="Times New Roman" w:cs="Times New Roman"/>
              </w:rPr>
              <w:t>”</w:t>
            </w:r>
            <w:r w:rsidR="00562833" w:rsidRPr="00082592">
              <w:rPr>
                <w:rFonts w:ascii="Times New Roman" w:hAnsi="Times New Roman" w:cs="Times New Roman"/>
              </w:rPr>
              <w:t>). In the event of acceleration, the Expiry Date will be accelerated to a date that is 30 days after the Company issues the acceleration notice through a news release, provided that the acceleration notice is issued within 10 business days after the end of the particular 10-Day Period.</w:t>
            </w:r>
          </w:p>
          <w:p w14:paraId="606825C3" w14:textId="77777777" w:rsidR="00710946" w:rsidRDefault="00710946" w:rsidP="00710946">
            <w:pPr>
              <w:jc w:val="both"/>
              <w:rPr>
                <w:rFonts w:ascii="Times New Roman" w:hAnsi="Times New Roman" w:cs="Times New Roman"/>
                <w:b/>
                <w:sz w:val="20"/>
              </w:rPr>
            </w:pPr>
          </w:p>
        </w:tc>
      </w:tr>
    </w:tbl>
    <w:p w14:paraId="6DCB053A" w14:textId="537ECE7A" w:rsidR="00265D42" w:rsidRPr="00C72FB5" w:rsidRDefault="00710946" w:rsidP="0027353C">
      <w:pPr>
        <w:ind w:right="-41"/>
        <w:jc w:val="both"/>
        <w:rPr>
          <w:rFonts w:ascii="Times New Roman" w:hAnsi="Times New Roman" w:cs="Times New Roman"/>
          <w:b/>
          <w:i/>
          <w:sz w:val="20"/>
        </w:rPr>
      </w:pPr>
      <w:r>
        <w:rPr>
          <w:rFonts w:ascii="Times New Roman" w:hAnsi="Times New Roman" w:cs="Times New Roman"/>
          <w:b/>
          <w:i/>
          <w:sz w:val="20"/>
        </w:rPr>
        <w:br w:type="page"/>
      </w:r>
      <w:r w:rsidR="00BD0206" w:rsidRPr="00C72FB5">
        <w:rPr>
          <w:rFonts w:ascii="Times New Roman" w:hAnsi="Times New Roman" w:cs="Times New Roman"/>
          <w:b/>
          <w:i/>
          <w:sz w:val="20"/>
        </w:rPr>
        <w:lastRenderedPageBreak/>
        <w:t>No securities regulatory authority or regulator has assessed the merits of these securities or reviewed</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this</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document.</w:t>
      </w:r>
      <w:r w:rsidR="00BD0206" w:rsidRPr="00C72FB5">
        <w:rPr>
          <w:rFonts w:ascii="Times New Roman" w:hAnsi="Times New Roman" w:cs="Times New Roman"/>
          <w:b/>
          <w:i/>
          <w:spacing w:val="-5"/>
          <w:sz w:val="20"/>
        </w:rPr>
        <w:t xml:space="preserve"> </w:t>
      </w:r>
      <w:r w:rsidR="00BD0206" w:rsidRPr="00C72FB5">
        <w:rPr>
          <w:rFonts w:ascii="Times New Roman" w:hAnsi="Times New Roman" w:cs="Times New Roman"/>
          <w:b/>
          <w:i/>
          <w:sz w:val="20"/>
        </w:rPr>
        <w:t>Any</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representation</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to</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the</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contrary</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is</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an</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offence.</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This Offering</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may</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not</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be suitable for you and you should only invest in it if you are willing to risk the loss of your entire investment.</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In making</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this</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investment</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decision,</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you</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should</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seek</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the</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advice of</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a</w:t>
      </w:r>
      <w:r w:rsidR="00BD0206" w:rsidRPr="00C72FB5">
        <w:rPr>
          <w:rFonts w:ascii="Times New Roman" w:hAnsi="Times New Roman" w:cs="Times New Roman"/>
          <w:b/>
          <w:i/>
          <w:spacing w:val="-3"/>
          <w:sz w:val="20"/>
        </w:rPr>
        <w:t xml:space="preserve"> </w:t>
      </w:r>
      <w:r w:rsidR="00BD0206" w:rsidRPr="00C72FB5">
        <w:rPr>
          <w:rFonts w:ascii="Times New Roman" w:hAnsi="Times New Roman" w:cs="Times New Roman"/>
          <w:b/>
          <w:i/>
          <w:sz w:val="20"/>
        </w:rPr>
        <w:t>registered</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dealer.</w:t>
      </w:r>
    </w:p>
    <w:p w14:paraId="209471DE" w14:textId="77777777" w:rsidR="00265D42" w:rsidRPr="00C72FB5" w:rsidRDefault="00265D42" w:rsidP="0027353C">
      <w:pPr>
        <w:pStyle w:val="BodyText"/>
        <w:spacing w:before="9"/>
        <w:ind w:right="-41"/>
        <w:jc w:val="both"/>
        <w:rPr>
          <w:rFonts w:ascii="Times New Roman" w:hAnsi="Times New Roman" w:cs="Times New Roman"/>
          <w:b/>
          <w:i/>
        </w:rPr>
      </w:pPr>
    </w:p>
    <w:p w14:paraId="4899EDC8" w14:textId="46412937" w:rsidR="00265D42" w:rsidRPr="00C72FB5" w:rsidRDefault="00BD0206" w:rsidP="0027353C">
      <w:pPr>
        <w:spacing w:before="1"/>
        <w:ind w:left="106" w:right="-41"/>
        <w:jc w:val="both"/>
        <w:rPr>
          <w:rFonts w:ascii="Times New Roman" w:hAnsi="Times New Roman" w:cs="Times New Roman"/>
          <w:b/>
          <w:sz w:val="20"/>
        </w:rPr>
      </w:pPr>
      <w:r w:rsidRPr="00C72FB5">
        <w:rPr>
          <w:rFonts w:ascii="Times New Roman" w:hAnsi="Times New Roman" w:cs="Times New Roman"/>
          <w:b/>
          <w:sz w:val="20"/>
        </w:rPr>
        <w:t>The</w:t>
      </w:r>
      <w:r w:rsidRPr="00C72FB5">
        <w:rPr>
          <w:rFonts w:ascii="Times New Roman" w:hAnsi="Times New Roman" w:cs="Times New Roman"/>
          <w:b/>
          <w:spacing w:val="-9"/>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conducting</w:t>
      </w:r>
      <w:r w:rsidRPr="00C72FB5">
        <w:rPr>
          <w:rFonts w:ascii="Times New Roman" w:hAnsi="Times New Roman" w:cs="Times New Roman"/>
          <w:b/>
          <w:spacing w:val="-7"/>
          <w:sz w:val="20"/>
        </w:rPr>
        <w:t xml:space="preserve"> </w:t>
      </w:r>
      <w:r w:rsidRPr="00C72FB5">
        <w:rPr>
          <w:rFonts w:ascii="Times New Roman" w:hAnsi="Times New Roman" w:cs="Times New Roman"/>
          <w:b/>
          <w:sz w:val="20"/>
        </w:rPr>
        <w:t>a</w:t>
      </w:r>
      <w:r w:rsidRPr="00C72FB5">
        <w:rPr>
          <w:rFonts w:ascii="Times New Roman" w:hAnsi="Times New Roman" w:cs="Times New Roman"/>
          <w:b/>
          <w:spacing w:val="-9"/>
          <w:sz w:val="20"/>
        </w:rPr>
        <w:t xml:space="preserve"> </w:t>
      </w:r>
      <w:r w:rsidRPr="00C72FB5">
        <w:rPr>
          <w:rFonts w:ascii="Times New Roman" w:hAnsi="Times New Roman" w:cs="Times New Roman"/>
          <w:b/>
          <w:sz w:val="20"/>
        </w:rPr>
        <w:t>listed</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issuer</w:t>
      </w:r>
      <w:r w:rsidRPr="00C72FB5">
        <w:rPr>
          <w:rFonts w:ascii="Times New Roman" w:hAnsi="Times New Roman" w:cs="Times New Roman"/>
          <w:b/>
          <w:spacing w:val="-9"/>
          <w:sz w:val="20"/>
        </w:rPr>
        <w:t xml:space="preserve"> </w:t>
      </w:r>
      <w:r w:rsidRPr="00C72FB5">
        <w:rPr>
          <w:rFonts w:ascii="Times New Roman" w:hAnsi="Times New Roman" w:cs="Times New Roman"/>
          <w:b/>
          <w:sz w:val="20"/>
        </w:rPr>
        <w:t>financing</w:t>
      </w:r>
      <w:r w:rsidRPr="00C72FB5">
        <w:rPr>
          <w:rFonts w:ascii="Times New Roman" w:hAnsi="Times New Roman" w:cs="Times New Roman"/>
          <w:b/>
          <w:spacing w:val="-7"/>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9"/>
          <w:sz w:val="20"/>
        </w:rPr>
        <w:t xml:space="preserve"> </w:t>
      </w:r>
      <w:r w:rsidRPr="00C72FB5">
        <w:rPr>
          <w:rFonts w:ascii="Times New Roman" w:hAnsi="Times New Roman" w:cs="Times New Roman"/>
          <w:b/>
          <w:sz w:val="20"/>
        </w:rPr>
        <w:t>section</w:t>
      </w:r>
      <w:r w:rsidRPr="00C72FB5">
        <w:rPr>
          <w:rFonts w:ascii="Times New Roman" w:hAnsi="Times New Roman" w:cs="Times New Roman"/>
          <w:b/>
          <w:spacing w:val="-5"/>
          <w:sz w:val="20"/>
        </w:rPr>
        <w:t xml:space="preserve"> </w:t>
      </w:r>
      <w:r w:rsidRPr="00C72FB5">
        <w:rPr>
          <w:rFonts w:ascii="Times New Roman" w:hAnsi="Times New Roman" w:cs="Times New Roman"/>
          <w:b/>
          <w:sz w:val="20"/>
        </w:rPr>
        <w:t>5A.2</w:t>
      </w:r>
      <w:r w:rsidRPr="00C72FB5">
        <w:rPr>
          <w:rFonts w:ascii="Times New Roman" w:hAnsi="Times New Roman" w:cs="Times New Roman"/>
          <w:b/>
          <w:spacing w:val="-8"/>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7"/>
          <w:sz w:val="20"/>
        </w:rPr>
        <w:t xml:space="preserve"> </w:t>
      </w:r>
      <w:r w:rsidRPr="00C72FB5">
        <w:rPr>
          <w:rFonts w:ascii="Times New Roman" w:hAnsi="Times New Roman" w:cs="Times New Roman"/>
          <w:b/>
          <w:sz w:val="20"/>
        </w:rPr>
        <w:t>National</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Instrument</w:t>
      </w:r>
      <w:r w:rsidRPr="00C72FB5">
        <w:rPr>
          <w:rFonts w:ascii="Times New Roman" w:hAnsi="Times New Roman" w:cs="Times New Roman"/>
          <w:b/>
          <w:spacing w:val="-8"/>
          <w:sz w:val="20"/>
        </w:rPr>
        <w:t xml:space="preserve"> </w:t>
      </w:r>
      <w:r w:rsidRPr="00C72FB5">
        <w:rPr>
          <w:rFonts w:ascii="Times New Roman" w:hAnsi="Times New Roman" w:cs="Times New Roman"/>
          <w:b/>
          <w:spacing w:val="-5"/>
          <w:sz w:val="20"/>
        </w:rPr>
        <w:t>45-</w:t>
      </w:r>
      <w:r w:rsidRPr="00C72FB5">
        <w:rPr>
          <w:rFonts w:ascii="Times New Roman" w:hAnsi="Times New Roman" w:cs="Times New Roman"/>
          <w:b/>
          <w:sz w:val="20"/>
        </w:rPr>
        <w:t>106</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w:t>
      </w:r>
      <w:r w:rsidRPr="00C72FB5">
        <w:rPr>
          <w:rFonts w:ascii="Times New Roman" w:hAnsi="Times New Roman" w:cs="Times New Roman"/>
          <w:b/>
          <w:spacing w:val="40"/>
          <w:sz w:val="20"/>
        </w:rPr>
        <w:t xml:space="preserve"> </w:t>
      </w:r>
      <w:r w:rsidRPr="00C72FB5">
        <w:rPr>
          <w:rFonts w:ascii="Times New Roman" w:hAnsi="Times New Roman" w:cs="Times New Roman"/>
          <w:b/>
          <w:i/>
          <w:sz w:val="20"/>
        </w:rPr>
        <w:t>Prospectus</w:t>
      </w:r>
      <w:r w:rsidRPr="00C72FB5">
        <w:rPr>
          <w:rFonts w:ascii="Times New Roman" w:hAnsi="Times New Roman" w:cs="Times New Roman"/>
          <w:b/>
          <w:i/>
          <w:spacing w:val="40"/>
          <w:sz w:val="20"/>
        </w:rPr>
        <w:t xml:space="preserve"> </w:t>
      </w:r>
      <w:r w:rsidRPr="00C72FB5">
        <w:rPr>
          <w:rFonts w:ascii="Times New Roman" w:hAnsi="Times New Roman" w:cs="Times New Roman"/>
          <w:b/>
          <w:i/>
          <w:sz w:val="20"/>
        </w:rPr>
        <w:t>Exemptions</w:t>
      </w:r>
      <w:r w:rsidRPr="00C72FB5">
        <w:rPr>
          <w:rFonts w:ascii="Times New Roman" w:hAnsi="Times New Roman" w:cs="Times New Roman"/>
          <w:b/>
          <w:sz w:val="20"/>
        </w:rPr>
        <w:t>.</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connection</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with</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this</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Offering,</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represents</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the following is true:</w:t>
      </w:r>
    </w:p>
    <w:p w14:paraId="5443DAB6" w14:textId="77777777" w:rsidR="00265D42" w:rsidRPr="00C72FB5" w:rsidRDefault="00265D42" w:rsidP="0027353C">
      <w:pPr>
        <w:pStyle w:val="BodyText"/>
        <w:ind w:right="-41"/>
        <w:jc w:val="both"/>
        <w:rPr>
          <w:rFonts w:ascii="Times New Roman" w:hAnsi="Times New Roman" w:cs="Times New Roman"/>
          <w:b/>
          <w:sz w:val="21"/>
        </w:rPr>
      </w:pPr>
    </w:p>
    <w:p w14:paraId="4A2A55C7"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3"/>
          <w:sz w:val="20"/>
        </w:rPr>
        <w:t xml:space="preserve"> </w:t>
      </w:r>
      <w:r w:rsidRPr="00C72FB5">
        <w:rPr>
          <w:rFonts w:ascii="Times New Roman" w:hAnsi="Times New Roman" w:cs="Times New Roman"/>
          <w:b/>
          <w:sz w:val="20"/>
        </w:rPr>
        <w:t>has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active</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operations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and</w:t>
      </w:r>
      <w:r w:rsidRPr="00C72FB5">
        <w:rPr>
          <w:rFonts w:ascii="Times New Roman" w:hAnsi="Times New Roman" w:cs="Times New Roman"/>
          <w:b/>
          <w:spacing w:val="-3"/>
          <w:sz w:val="20"/>
        </w:rPr>
        <w:t xml:space="preserve"> </w:t>
      </w:r>
      <w:r w:rsidRPr="00C72FB5">
        <w:rPr>
          <w:rFonts w:ascii="Times New Roman" w:hAnsi="Times New Roman" w:cs="Times New Roman"/>
          <w:b/>
          <w:sz w:val="20"/>
        </w:rPr>
        <w:t>its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principal</w:t>
      </w:r>
      <w:r w:rsidRPr="00C72FB5">
        <w:rPr>
          <w:rFonts w:ascii="Times New Roman" w:hAnsi="Times New Roman" w:cs="Times New Roman"/>
          <w:b/>
          <w:spacing w:val="-7"/>
          <w:sz w:val="20"/>
        </w:rPr>
        <w:t xml:space="preserve"> </w:t>
      </w:r>
      <w:r w:rsidRPr="00C72FB5">
        <w:rPr>
          <w:rFonts w:ascii="Times New Roman" w:hAnsi="Times New Roman" w:cs="Times New Roman"/>
          <w:b/>
          <w:sz w:val="20"/>
        </w:rPr>
        <w:t>asset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not</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cash,</w:t>
      </w:r>
      <w:r w:rsidRPr="00C72FB5">
        <w:rPr>
          <w:rFonts w:ascii="Times New Roman" w:hAnsi="Times New Roman" w:cs="Times New Roman"/>
          <w:b/>
          <w:spacing w:val="-4"/>
          <w:sz w:val="20"/>
        </w:rPr>
        <w:t xml:space="preserve"> </w:t>
      </w:r>
      <w:r w:rsidRPr="00C72FB5">
        <w:rPr>
          <w:rFonts w:ascii="Times New Roman" w:hAnsi="Times New Roman" w:cs="Times New Roman"/>
          <w:b/>
          <w:sz w:val="20"/>
        </w:rPr>
        <w:t>cash</w:t>
      </w:r>
      <w:r w:rsidRPr="00C72FB5">
        <w:rPr>
          <w:rFonts w:ascii="Times New Roman" w:hAnsi="Times New Roman" w:cs="Times New Roman"/>
          <w:b/>
          <w:spacing w:val="-4"/>
          <w:sz w:val="20"/>
        </w:rPr>
        <w:t xml:space="preserve"> </w:t>
      </w:r>
      <w:r w:rsidRPr="00C72FB5">
        <w:rPr>
          <w:rFonts w:ascii="Times New Roman" w:hAnsi="Times New Roman" w:cs="Times New Roman"/>
          <w:b/>
          <w:sz w:val="20"/>
        </w:rPr>
        <w:t>equivalents</w:t>
      </w:r>
      <w:r w:rsidRPr="00C72FB5">
        <w:rPr>
          <w:rFonts w:ascii="Times New Roman" w:hAnsi="Times New Roman" w:cs="Times New Roman"/>
          <w:b/>
          <w:spacing w:val="-7"/>
          <w:sz w:val="20"/>
        </w:rPr>
        <w:t xml:space="preserve"> </w:t>
      </w:r>
      <w:r w:rsidRPr="00C72FB5">
        <w:rPr>
          <w:rFonts w:ascii="Times New Roman" w:hAnsi="Times New Roman" w:cs="Times New Roman"/>
          <w:b/>
          <w:sz w:val="20"/>
        </w:rPr>
        <w:t>or its exchange listing;</w:t>
      </w:r>
    </w:p>
    <w:p w14:paraId="55298F14" w14:textId="77777777" w:rsidR="00265D42" w:rsidRPr="00C72FB5" w:rsidRDefault="00265D42" w:rsidP="0027353C">
      <w:pPr>
        <w:pStyle w:val="BodyText"/>
        <w:ind w:right="-41"/>
        <w:jc w:val="both"/>
        <w:rPr>
          <w:rFonts w:ascii="Times New Roman" w:hAnsi="Times New Roman" w:cs="Times New Roman"/>
          <w:b/>
        </w:rPr>
      </w:pPr>
    </w:p>
    <w:p w14:paraId="3662DFA9"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Company has filed all periodic and timely disclosure documents that it is required to have filed;</w:t>
      </w:r>
    </w:p>
    <w:p w14:paraId="0A2B37BB" w14:textId="77777777" w:rsidR="00265D42" w:rsidRPr="00C72FB5" w:rsidRDefault="00265D42" w:rsidP="0027353C">
      <w:pPr>
        <w:pStyle w:val="BodyText"/>
        <w:ind w:right="-41"/>
        <w:jc w:val="both"/>
        <w:rPr>
          <w:rFonts w:ascii="Times New Roman" w:hAnsi="Times New Roman" w:cs="Times New Roman"/>
          <w:b/>
        </w:rPr>
      </w:pPr>
    </w:p>
    <w:p w14:paraId="3705B289"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total dollar amount of this offering, in combination with the dollar amount of all other offerings made under the listed issuer financing exemption in the 12 months immediately before the date of this Offering Document, will not exceed $10,000,000;</w:t>
      </w:r>
    </w:p>
    <w:p w14:paraId="709F150C" w14:textId="77777777" w:rsidR="00265D42" w:rsidRPr="00C72FB5" w:rsidRDefault="00265D42" w:rsidP="0027353C">
      <w:pPr>
        <w:pStyle w:val="BodyText"/>
        <w:ind w:right="-41"/>
        <w:jc w:val="both"/>
        <w:rPr>
          <w:rFonts w:ascii="Times New Roman" w:hAnsi="Times New Roman" w:cs="Times New Roman"/>
          <w:b/>
          <w:sz w:val="21"/>
        </w:rPr>
      </w:pPr>
    </w:p>
    <w:p w14:paraId="21F7610D"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Company will not close this Offering unless the Company reasonably believes it has raised sufficient funds to meet its business objectives and liquidity requirements for a period of 12 months following the distribution; and</w:t>
      </w:r>
    </w:p>
    <w:p w14:paraId="2A52F495" w14:textId="77777777" w:rsidR="00265D42" w:rsidRPr="00C72FB5" w:rsidRDefault="00265D42" w:rsidP="0027353C">
      <w:pPr>
        <w:pStyle w:val="BodyText"/>
        <w:ind w:right="-41"/>
        <w:jc w:val="both"/>
        <w:rPr>
          <w:rFonts w:ascii="Times New Roman" w:hAnsi="Times New Roman" w:cs="Times New Roman"/>
          <w:b/>
        </w:rPr>
      </w:pPr>
    </w:p>
    <w:p w14:paraId="4B7DCF32"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Company will not allocate the available funds from this Offering to an acquisition that is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a</w:t>
      </w:r>
      <w:r w:rsidRPr="00C72FB5">
        <w:rPr>
          <w:rFonts w:ascii="Times New Roman" w:hAnsi="Times New Roman" w:cs="Times New Roman"/>
          <w:b/>
          <w:spacing w:val="-2"/>
          <w:sz w:val="20"/>
        </w:rPr>
        <w:t xml:space="preserve"> </w:t>
      </w:r>
      <w:r w:rsidRPr="00C72FB5">
        <w:rPr>
          <w:rFonts w:ascii="Times New Roman" w:hAnsi="Times New Roman" w:cs="Times New Roman"/>
          <w:b/>
          <w:sz w:val="20"/>
        </w:rPr>
        <w:t>significant</w:t>
      </w:r>
      <w:r w:rsidRPr="00C72FB5">
        <w:rPr>
          <w:rFonts w:ascii="Times New Roman" w:hAnsi="Times New Roman" w:cs="Times New Roman"/>
          <w:b/>
          <w:spacing w:val="-1"/>
          <w:sz w:val="20"/>
        </w:rPr>
        <w:t xml:space="preserve"> </w:t>
      </w:r>
      <w:r w:rsidRPr="00C72FB5">
        <w:rPr>
          <w:rFonts w:ascii="Times New Roman" w:hAnsi="Times New Roman" w:cs="Times New Roman"/>
          <w:b/>
          <w:sz w:val="20"/>
        </w:rPr>
        <w:t>acquisition</w:t>
      </w:r>
      <w:r w:rsidRPr="00C72FB5">
        <w:rPr>
          <w:rFonts w:ascii="Times New Roman" w:hAnsi="Times New Roman" w:cs="Times New Roman"/>
          <w:b/>
          <w:spacing w:val="-3"/>
          <w:sz w:val="20"/>
        </w:rPr>
        <w:t xml:space="preserve"> </w:t>
      </w:r>
      <w:r w:rsidRPr="00C72FB5">
        <w:rPr>
          <w:rFonts w:ascii="Times New Roman" w:hAnsi="Times New Roman" w:cs="Times New Roman"/>
          <w:b/>
          <w:sz w:val="20"/>
        </w:rPr>
        <w:t>or</w:t>
      </w:r>
      <w:r w:rsidRPr="00C72FB5">
        <w:rPr>
          <w:rFonts w:ascii="Times New Roman" w:hAnsi="Times New Roman" w:cs="Times New Roman"/>
          <w:b/>
          <w:spacing w:val="-2"/>
          <w:sz w:val="20"/>
        </w:rPr>
        <w:t xml:space="preserve"> </w:t>
      </w:r>
      <w:r w:rsidRPr="00C72FB5">
        <w:rPr>
          <w:rFonts w:ascii="Times New Roman" w:hAnsi="Times New Roman" w:cs="Times New Roman"/>
          <w:b/>
          <w:sz w:val="20"/>
        </w:rPr>
        <w:t>restructuring transaction</w:t>
      </w:r>
      <w:r w:rsidRPr="00C72FB5">
        <w:rPr>
          <w:rFonts w:ascii="Times New Roman" w:hAnsi="Times New Roman" w:cs="Times New Roman"/>
          <w:b/>
          <w:spacing w:val="-3"/>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3"/>
          <w:sz w:val="20"/>
        </w:rPr>
        <w:t xml:space="preserve"> </w:t>
      </w:r>
      <w:r w:rsidRPr="00C72FB5">
        <w:rPr>
          <w:rFonts w:ascii="Times New Roman" w:hAnsi="Times New Roman" w:cs="Times New Roman"/>
          <w:b/>
          <w:sz w:val="20"/>
        </w:rPr>
        <w:t>securities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law</w:t>
      </w:r>
      <w:r w:rsidRPr="00C72FB5">
        <w:rPr>
          <w:rFonts w:ascii="Times New Roman" w:hAnsi="Times New Roman" w:cs="Times New Roman"/>
          <w:b/>
          <w:spacing w:val="-1"/>
          <w:sz w:val="20"/>
        </w:rPr>
        <w:t xml:space="preserve"> </w:t>
      </w:r>
      <w:r w:rsidRPr="00C72FB5">
        <w:rPr>
          <w:rFonts w:ascii="Times New Roman" w:hAnsi="Times New Roman" w:cs="Times New Roman"/>
          <w:b/>
          <w:sz w:val="20"/>
        </w:rPr>
        <w:t>or</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to</w:t>
      </w:r>
      <w:r w:rsidRPr="00C72FB5">
        <w:rPr>
          <w:rFonts w:ascii="Times New Roman" w:hAnsi="Times New Roman" w:cs="Times New Roman"/>
          <w:b/>
          <w:spacing w:val="-1"/>
          <w:sz w:val="20"/>
        </w:rPr>
        <w:t xml:space="preserve"> </w:t>
      </w:r>
      <w:r w:rsidRPr="00C72FB5">
        <w:rPr>
          <w:rFonts w:ascii="Times New Roman" w:hAnsi="Times New Roman" w:cs="Times New Roman"/>
          <w:b/>
          <w:sz w:val="20"/>
        </w:rPr>
        <w:t>any</w:t>
      </w:r>
      <w:r w:rsidRPr="00C72FB5">
        <w:rPr>
          <w:rFonts w:ascii="Times New Roman" w:hAnsi="Times New Roman" w:cs="Times New Roman"/>
          <w:b/>
          <w:spacing w:val="-2"/>
          <w:sz w:val="20"/>
        </w:rPr>
        <w:t xml:space="preserve"> </w:t>
      </w:r>
      <w:r w:rsidRPr="00C72FB5">
        <w:rPr>
          <w:rFonts w:ascii="Times New Roman" w:hAnsi="Times New Roman" w:cs="Times New Roman"/>
          <w:b/>
          <w:sz w:val="20"/>
        </w:rPr>
        <w:t>other transaction for which the Company seeks security holder approval.</w:t>
      </w:r>
    </w:p>
    <w:p w14:paraId="510C7DF1" w14:textId="77777777" w:rsidR="00265D42" w:rsidRPr="00C72FB5" w:rsidRDefault="00265D42" w:rsidP="0027353C">
      <w:pPr>
        <w:pStyle w:val="BodyText"/>
        <w:spacing w:before="2"/>
        <w:ind w:right="-41"/>
        <w:jc w:val="both"/>
        <w:rPr>
          <w:rFonts w:ascii="Times New Roman" w:hAnsi="Times New Roman" w:cs="Times New Roman"/>
          <w:b/>
          <w:sz w:val="22"/>
        </w:rPr>
      </w:pPr>
    </w:p>
    <w:p w14:paraId="67486183" w14:textId="77777777" w:rsidR="00265D42" w:rsidRPr="00C72FB5" w:rsidRDefault="00BD0206" w:rsidP="0027353C">
      <w:pPr>
        <w:pStyle w:val="Heading1"/>
        <w:spacing w:before="1"/>
        <w:ind w:left="142" w:right="-41"/>
        <w:rPr>
          <w:rFonts w:ascii="Times New Roman" w:hAnsi="Times New Roman" w:cs="Times New Roman"/>
        </w:rPr>
      </w:pPr>
      <w:r w:rsidRPr="00C72FB5">
        <w:rPr>
          <w:rFonts w:ascii="Times New Roman" w:hAnsi="Times New Roman" w:cs="Times New Roman"/>
        </w:rPr>
        <w:t>CAUTIONARY</w:t>
      </w:r>
      <w:r w:rsidRPr="00C72FB5">
        <w:rPr>
          <w:rFonts w:ascii="Times New Roman" w:hAnsi="Times New Roman" w:cs="Times New Roman"/>
          <w:spacing w:val="-13"/>
        </w:rPr>
        <w:t xml:space="preserve"> </w:t>
      </w:r>
      <w:r w:rsidRPr="00C72FB5">
        <w:rPr>
          <w:rFonts w:ascii="Times New Roman" w:hAnsi="Times New Roman" w:cs="Times New Roman"/>
        </w:rPr>
        <w:t>STATEMENT</w:t>
      </w:r>
      <w:r w:rsidRPr="00C72FB5">
        <w:rPr>
          <w:rFonts w:ascii="Times New Roman" w:hAnsi="Times New Roman" w:cs="Times New Roman"/>
          <w:spacing w:val="-12"/>
        </w:rPr>
        <w:t xml:space="preserve"> </w:t>
      </w:r>
      <w:r w:rsidRPr="00C72FB5">
        <w:rPr>
          <w:rFonts w:ascii="Times New Roman" w:hAnsi="Times New Roman" w:cs="Times New Roman"/>
        </w:rPr>
        <w:t>REGARDING</w:t>
      </w:r>
      <w:r w:rsidRPr="00C72FB5">
        <w:rPr>
          <w:rFonts w:ascii="Times New Roman" w:hAnsi="Times New Roman" w:cs="Times New Roman"/>
          <w:spacing w:val="-12"/>
        </w:rPr>
        <w:t xml:space="preserve"> </w:t>
      </w:r>
      <w:r w:rsidRPr="00C72FB5">
        <w:rPr>
          <w:rFonts w:ascii="Times New Roman" w:hAnsi="Times New Roman" w:cs="Times New Roman"/>
        </w:rPr>
        <w:t>FORWARD-LOOKING</w:t>
      </w:r>
      <w:r w:rsidRPr="00C72FB5">
        <w:rPr>
          <w:rFonts w:ascii="Times New Roman" w:hAnsi="Times New Roman" w:cs="Times New Roman"/>
          <w:spacing w:val="-12"/>
        </w:rPr>
        <w:t xml:space="preserve"> </w:t>
      </w:r>
      <w:r w:rsidRPr="00C72FB5">
        <w:rPr>
          <w:rFonts w:ascii="Times New Roman" w:hAnsi="Times New Roman" w:cs="Times New Roman"/>
          <w:spacing w:val="-2"/>
        </w:rPr>
        <w:t>INFORMATION</w:t>
      </w:r>
    </w:p>
    <w:p w14:paraId="5ED1CC0F" w14:textId="77777777" w:rsidR="00265D42" w:rsidRPr="00C72FB5" w:rsidRDefault="00265D42" w:rsidP="0027353C">
      <w:pPr>
        <w:pStyle w:val="BodyText"/>
        <w:spacing w:before="10"/>
        <w:ind w:right="-41"/>
        <w:jc w:val="both"/>
        <w:rPr>
          <w:rFonts w:ascii="Times New Roman" w:hAnsi="Times New Roman" w:cs="Times New Roman"/>
          <w:b/>
        </w:rPr>
      </w:pPr>
    </w:p>
    <w:p w14:paraId="318E43C0" w14:textId="62B19DA2" w:rsidR="00265D42" w:rsidRPr="00C72FB5"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t>This offering document contains “forward-looking information” which may include, but is not limited to, statements with respect to the future financial or operating performance of the Company and its mineral projects,</w:t>
      </w:r>
      <w:r w:rsidRPr="00C72FB5">
        <w:rPr>
          <w:rFonts w:ascii="Times New Roman" w:hAnsi="Times New Roman" w:cs="Times New Roman"/>
          <w:spacing w:val="-14"/>
        </w:rPr>
        <w:t xml:space="preserve"> </w:t>
      </w:r>
      <w:r w:rsidRPr="00C72FB5">
        <w:rPr>
          <w:rFonts w:ascii="Times New Roman" w:hAnsi="Times New Roman" w:cs="Times New Roman"/>
        </w:rPr>
        <w:t>the</w:t>
      </w:r>
      <w:r w:rsidRPr="00C72FB5">
        <w:rPr>
          <w:rFonts w:ascii="Times New Roman" w:hAnsi="Times New Roman" w:cs="Times New Roman"/>
          <w:spacing w:val="-14"/>
        </w:rPr>
        <w:t xml:space="preserve"> </w:t>
      </w:r>
      <w:r w:rsidRPr="00C72FB5">
        <w:rPr>
          <w:rFonts w:ascii="Times New Roman" w:hAnsi="Times New Roman" w:cs="Times New Roman"/>
        </w:rPr>
        <w:t>future</w:t>
      </w:r>
      <w:r w:rsidRPr="00C72FB5">
        <w:rPr>
          <w:rFonts w:ascii="Times New Roman" w:hAnsi="Times New Roman" w:cs="Times New Roman"/>
          <w:spacing w:val="-12"/>
        </w:rPr>
        <w:t xml:space="preserve"> </w:t>
      </w:r>
      <w:r w:rsidRPr="00C72FB5">
        <w:rPr>
          <w:rFonts w:ascii="Times New Roman" w:hAnsi="Times New Roman" w:cs="Times New Roman"/>
        </w:rPr>
        <w:t>price</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0"/>
        </w:rPr>
        <w:t xml:space="preserve"> </w:t>
      </w:r>
      <w:r w:rsidR="00735C94">
        <w:rPr>
          <w:rFonts w:ascii="Times New Roman" w:hAnsi="Times New Roman" w:cs="Times New Roman"/>
        </w:rPr>
        <w:t>Gold</w:t>
      </w:r>
      <w:r w:rsidRPr="00C72FB5">
        <w:rPr>
          <w:rFonts w:ascii="Times New Roman" w:hAnsi="Times New Roman" w:cs="Times New Roman"/>
          <w:spacing w:val="-11"/>
        </w:rPr>
        <w:t xml:space="preserve"> </w:t>
      </w:r>
      <w:r w:rsidRPr="00C72FB5">
        <w:rPr>
          <w:rFonts w:ascii="Times New Roman" w:hAnsi="Times New Roman" w:cs="Times New Roman"/>
        </w:rPr>
        <w:t>or</w:t>
      </w:r>
      <w:r w:rsidRPr="00C72FB5">
        <w:rPr>
          <w:rFonts w:ascii="Times New Roman" w:hAnsi="Times New Roman" w:cs="Times New Roman"/>
          <w:spacing w:val="-13"/>
        </w:rPr>
        <w:t xml:space="preserve"> </w:t>
      </w:r>
      <w:r w:rsidRPr="00C72FB5">
        <w:rPr>
          <w:rFonts w:ascii="Times New Roman" w:hAnsi="Times New Roman" w:cs="Times New Roman"/>
        </w:rPr>
        <w:t>other</w:t>
      </w:r>
      <w:r w:rsidRPr="00C72FB5">
        <w:rPr>
          <w:rFonts w:ascii="Times New Roman" w:hAnsi="Times New Roman" w:cs="Times New Roman"/>
          <w:spacing w:val="-13"/>
        </w:rPr>
        <w:t xml:space="preserve"> </w:t>
      </w:r>
      <w:r w:rsidRPr="00C72FB5">
        <w:rPr>
          <w:rFonts w:ascii="Times New Roman" w:hAnsi="Times New Roman" w:cs="Times New Roman"/>
        </w:rPr>
        <w:t>metal</w:t>
      </w:r>
      <w:r w:rsidRPr="00C72FB5">
        <w:rPr>
          <w:rFonts w:ascii="Times New Roman" w:hAnsi="Times New Roman" w:cs="Times New Roman"/>
          <w:spacing w:val="-13"/>
        </w:rPr>
        <w:t xml:space="preserve"> </w:t>
      </w:r>
      <w:r w:rsidRPr="00C72FB5">
        <w:rPr>
          <w:rFonts w:ascii="Times New Roman" w:hAnsi="Times New Roman" w:cs="Times New Roman"/>
        </w:rPr>
        <w:t>prices,</w:t>
      </w:r>
      <w:r w:rsidRPr="00C72FB5">
        <w:rPr>
          <w:rFonts w:ascii="Times New Roman" w:hAnsi="Times New Roman" w:cs="Times New Roman"/>
          <w:spacing w:val="-11"/>
        </w:rPr>
        <w:t xml:space="preserve"> </w:t>
      </w:r>
      <w:r w:rsidRPr="00C72FB5">
        <w:rPr>
          <w:rFonts w:ascii="Times New Roman" w:hAnsi="Times New Roman" w:cs="Times New Roman"/>
        </w:rPr>
        <w:t>exploration</w:t>
      </w:r>
      <w:r w:rsidRPr="00C72FB5">
        <w:rPr>
          <w:rFonts w:ascii="Times New Roman" w:hAnsi="Times New Roman" w:cs="Times New Roman"/>
          <w:spacing w:val="-14"/>
        </w:rPr>
        <w:t xml:space="preserve"> </w:t>
      </w:r>
      <w:r w:rsidRPr="00C72FB5">
        <w:rPr>
          <w:rFonts w:ascii="Times New Roman" w:hAnsi="Times New Roman" w:cs="Times New Roman"/>
        </w:rPr>
        <w:t>expenditures,</w:t>
      </w:r>
      <w:r w:rsidRPr="00C72FB5">
        <w:rPr>
          <w:rFonts w:ascii="Times New Roman" w:hAnsi="Times New Roman" w:cs="Times New Roman"/>
          <w:spacing w:val="-14"/>
        </w:rPr>
        <w:t xml:space="preserve"> </w:t>
      </w:r>
      <w:r w:rsidRPr="00C72FB5">
        <w:rPr>
          <w:rFonts w:ascii="Times New Roman" w:hAnsi="Times New Roman" w:cs="Times New Roman"/>
        </w:rPr>
        <w:t>costs</w:t>
      </w:r>
      <w:r w:rsidRPr="00C72FB5">
        <w:rPr>
          <w:rFonts w:ascii="Times New Roman" w:hAnsi="Times New Roman" w:cs="Times New Roman"/>
          <w:spacing w:val="-13"/>
        </w:rPr>
        <w:t xml:space="preserve"> </w:t>
      </w:r>
      <w:r w:rsidRPr="00C72FB5">
        <w:rPr>
          <w:rFonts w:ascii="Times New Roman" w:hAnsi="Times New Roman" w:cs="Times New Roman"/>
        </w:rPr>
        <w:t>and</w:t>
      </w:r>
      <w:r w:rsidRPr="00C72FB5">
        <w:rPr>
          <w:rFonts w:ascii="Times New Roman" w:hAnsi="Times New Roman" w:cs="Times New Roman"/>
          <w:spacing w:val="-14"/>
        </w:rPr>
        <w:t xml:space="preserve"> </w:t>
      </w:r>
      <w:r w:rsidRPr="00C72FB5">
        <w:rPr>
          <w:rFonts w:ascii="Times New Roman" w:hAnsi="Times New Roman" w:cs="Times New Roman"/>
        </w:rPr>
        <w:t>timing</w:t>
      </w:r>
      <w:r w:rsidRPr="00C72FB5">
        <w:rPr>
          <w:rFonts w:ascii="Times New Roman" w:hAnsi="Times New Roman" w:cs="Times New Roman"/>
          <w:spacing w:val="-12"/>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future exploration,</w:t>
      </w:r>
      <w:r w:rsidRPr="00C72FB5">
        <w:rPr>
          <w:rFonts w:ascii="Times New Roman" w:hAnsi="Times New Roman" w:cs="Times New Roman"/>
          <w:spacing w:val="-10"/>
        </w:rPr>
        <w:t xml:space="preserve"> </w:t>
      </w:r>
      <w:r w:rsidRPr="00C72FB5">
        <w:rPr>
          <w:rFonts w:ascii="Times New Roman" w:hAnsi="Times New Roman" w:cs="Times New Roman"/>
        </w:rPr>
        <w:t>requirements</w:t>
      </w:r>
      <w:r w:rsidRPr="00C72FB5">
        <w:rPr>
          <w:rFonts w:ascii="Times New Roman" w:hAnsi="Times New Roman" w:cs="Times New Roman"/>
          <w:spacing w:val="-10"/>
        </w:rPr>
        <w:t xml:space="preserve"> </w:t>
      </w:r>
      <w:r w:rsidRPr="00C72FB5">
        <w:rPr>
          <w:rFonts w:ascii="Times New Roman" w:hAnsi="Times New Roman" w:cs="Times New Roman"/>
        </w:rPr>
        <w:t>for</w:t>
      </w:r>
      <w:r w:rsidRPr="00C72FB5">
        <w:rPr>
          <w:rFonts w:ascii="Times New Roman" w:hAnsi="Times New Roman" w:cs="Times New Roman"/>
          <w:spacing w:val="-10"/>
        </w:rPr>
        <w:t xml:space="preserve"> </w:t>
      </w:r>
      <w:r w:rsidRPr="00C72FB5">
        <w:rPr>
          <w:rFonts w:ascii="Times New Roman" w:hAnsi="Times New Roman" w:cs="Times New Roman"/>
        </w:rPr>
        <w:t>additional</w:t>
      </w:r>
      <w:r w:rsidRPr="00C72FB5">
        <w:rPr>
          <w:rFonts w:ascii="Times New Roman" w:hAnsi="Times New Roman" w:cs="Times New Roman"/>
          <w:spacing w:val="-11"/>
        </w:rPr>
        <w:t xml:space="preserve"> </w:t>
      </w:r>
      <w:r w:rsidRPr="00C72FB5">
        <w:rPr>
          <w:rFonts w:ascii="Times New Roman" w:hAnsi="Times New Roman" w:cs="Times New Roman"/>
        </w:rPr>
        <w:t>capital,</w:t>
      </w:r>
      <w:r w:rsidRPr="00C72FB5">
        <w:rPr>
          <w:rFonts w:ascii="Times New Roman" w:hAnsi="Times New Roman" w:cs="Times New Roman"/>
          <w:spacing w:val="-10"/>
        </w:rPr>
        <w:t xml:space="preserve"> </w:t>
      </w:r>
      <w:r w:rsidRPr="00C72FB5">
        <w:rPr>
          <w:rFonts w:ascii="Times New Roman" w:hAnsi="Times New Roman" w:cs="Times New Roman"/>
        </w:rPr>
        <w:t>government</w:t>
      </w:r>
      <w:r w:rsidRPr="00C72FB5">
        <w:rPr>
          <w:rFonts w:ascii="Times New Roman" w:hAnsi="Times New Roman" w:cs="Times New Roman"/>
          <w:spacing w:val="-10"/>
        </w:rPr>
        <w:t xml:space="preserve"> </w:t>
      </w:r>
      <w:r w:rsidRPr="00C72FB5">
        <w:rPr>
          <w:rFonts w:ascii="Times New Roman" w:hAnsi="Times New Roman" w:cs="Times New Roman"/>
        </w:rPr>
        <w:t>regulation</w:t>
      </w:r>
      <w:r w:rsidRPr="00C72FB5">
        <w:rPr>
          <w:rFonts w:ascii="Times New Roman" w:hAnsi="Times New Roman" w:cs="Times New Roman"/>
          <w:spacing w:val="-10"/>
        </w:rPr>
        <w:t xml:space="preserve"> </w:t>
      </w:r>
      <w:r w:rsidRPr="00C72FB5">
        <w:rPr>
          <w:rFonts w:ascii="Times New Roman" w:hAnsi="Times New Roman" w:cs="Times New Roman"/>
        </w:rPr>
        <w:t>of</w:t>
      </w:r>
      <w:r w:rsidRPr="00C72FB5">
        <w:rPr>
          <w:rFonts w:ascii="Times New Roman" w:hAnsi="Times New Roman" w:cs="Times New Roman"/>
          <w:spacing w:val="-9"/>
        </w:rPr>
        <w:t xml:space="preserve"> </w:t>
      </w:r>
      <w:r w:rsidRPr="00C72FB5">
        <w:rPr>
          <w:rFonts w:ascii="Times New Roman" w:hAnsi="Times New Roman" w:cs="Times New Roman"/>
        </w:rPr>
        <w:t>mining</w:t>
      </w:r>
      <w:r w:rsidRPr="00C72FB5">
        <w:rPr>
          <w:rFonts w:ascii="Times New Roman" w:hAnsi="Times New Roman" w:cs="Times New Roman"/>
          <w:spacing w:val="-10"/>
        </w:rPr>
        <w:t xml:space="preserve"> </w:t>
      </w:r>
      <w:r w:rsidRPr="00C72FB5">
        <w:rPr>
          <w:rFonts w:ascii="Times New Roman" w:hAnsi="Times New Roman" w:cs="Times New Roman"/>
        </w:rPr>
        <w:t>operations,</w:t>
      </w:r>
      <w:r w:rsidRPr="00C72FB5">
        <w:rPr>
          <w:rFonts w:ascii="Times New Roman" w:hAnsi="Times New Roman" w:cs="Times New Roman"/>
          <w:spacing w:val="-10"/>
        </w:rPr>
        <w:t xml:space="preserve"> </w:t>
      </w:r>
      <w:r w:rsidRPr="00C72FB5">
        <w:rPr>
          <w:rFonts w:ascii="Times New Roman" w:hAnsi="Times New Roman" w:cs="Times New Roman"/>
        </w:rPr>
        <w:t xml:space="preserve">environmental risks, reclamation expenses, title disputes or claims, limitations of insurance coverage and regulatory </w:t>
      </w:r>
      <w:r w:rsidRPr="00C72FB5">
        <w:rPr>
          <w:rFonts w:ascii="Times New Roman" w:hAnsi="Times New Roman" w:cs="Times New Roman"/>
          <w:spacing w:val="-2"/>
        </w:rPr>
        <w:t>matters.</w:t>
      </w:r>
    </w:p>
    <w:p w14:paraId="39C9F098" w14:textId="77777777" w:rsidR="00265D42" w:rsidRPr="00C72FB5" w:rsidRDefault="00265D42" w:rsidP="0027353C">
      <w:pPr>
        <w:pStyle w:val="BodyText"/>
        <w:spacing w:before="9"/>
        <w:ind w:right="-41"/>
        <w:jc w:val="both"/>
        <w:rPr>
          <w:rFonts w:ascii="Times New Roman" w:hAnsi="Times New Roman" w:cs="Times New Roman"/>
          <w:sz w:val="19"/>
        </w:rPr>
      </w:pPr>
    </w:p>
    <w:p w14:paraId="131FDAE0" w14:textId="77777777" w:rsidR="00265D42" w:rsidRPr="00C72FB5" w:rsidRDefault="00BD0206" w:rsidP="0027353C">
      <w:pPr>
        <w:pStyle w:val="BodyText"/>
        <w:spacing w:before="1"/>
        <w:ind w:left="120" w:right="-41"/>
        <w:jc w:val="both"/>
        <w:rPr>
          <w:rFonts w:ascii="Times New Roman" w:hAnsi="Times New Roman" w:cs="Times New Roman"/>
        </w:rPr>
      </w:pPr>
      <w:r w:rsidRPr="00C72FB5">
        <w:rPr>
          <w:rFonts w:ascii="Times New Roman" w:hAnsi="Times New Roman" w:cs="Times New Roman"/>
        </w:rPr>
        <w:t>Often, but not always, forward-looking statements can be identified by the use of words such as “plans”, “expects”, “is expected”, “budget”, “scheduled”, “estimates”, “forecasts”, “intends”, “anticipates”, or “believes”</w:t>
      </w:r>
      <w:r w:rsidRPr="00C72FB5">
        <w:rPr>
          <w:rFonts w:ascii="Times New Roman" w:hAnsi="Times New Roman" w:cs="Times New Roman"/>
          <w:spacing w:val="-14"/>
        </w:rPr>
        <w:t xml:space="preserve"> </w:t>
      </w:r>
      <w:r w:rsidRPr="00C72FB5">
        <w:rPr>
          <w:rFonts w:ascii="Times New Roman" w:hAnsi="Times New Roman" w:cs="Times New Roman"/>
        </w:rPr>
        <w:t>or</w:t>
      </w:r>
      <w:r w:rsidRPr="00C72FB5">
        <w:rPr>
          <w:rFonts w:ascii="Times New Roman" w:hAnsi="Times New Roman" w:cs="Times New Roman"/>
          <w:spacing w:val="-14"/>
        </w:rPr>
        <w:t xml:space="preserve"> </w:t>
      </w:r>
      <w:r w:rsidRPr="00C72FB5">
        <w:rPr>
          <w:rFonts w:ascii="Times New Roman" w:hAnsi="Times New Roman" w:cs="Times New Roman"/>
        </w:rPr>
        <w:t>variations</w:t>
      </w:r>
      <w:r w:rsidRPr="00C72FB5">
        <w:rPr>
          <w:rFonts w:ascii="Times New Roman" w:hAnsi="Times New Roman" w:cs="Times New Roman"/>
          <w:spacing w:val="-14"/>
        </w:rPr>
        <w:t xml:space="preserve"> </w:t>
      </w:r>
      <w:r w:rsidRPr="00C72FB5">
        <w:rPr>
          <w:rFonts w:ascii="Times New Roman" w:hAnsi="Times New Roman" w:cs="Times New Roman"/>
        </w:rPr>
        <w:t>(including</w:t>
      </w:r>
      <w:r w:rsidRPr="00C72FB5">
        <w:rPr>
          <w:rFonts w:ascii="Times New Roman" w:hAnsi="Times New Roman" w:cs="Times New Roman"/>
          <w:spacing w:val="-14"/>
        </w:rPr>
        <w:t xml:space="preserve"> </w:t>
      </w:r>
      <w:r w:rsidRPr="00C72FB5">
        <w:rPr>
          <w:rFonts w:ascii="Times New Roman" w:hAnsi="Times New Roman" w:cs="Times New Roman"/>
        </w:rPr>
        <w:t>negative</w:t>
      </w:r>
      <w:r w:rsidRPr="00C72FB5">
        <w:rPr>
          <w:rFonts w:ascii="Times New Roman" w:hAnsi="Times New Roman" w:cs="Times New Roman"/>
          <w:spacing w:val="-14"/>
        </w:rPr>
        <w:t xml:space="preserve"> </w:t>
      </w:r>
      <w:r w:rsidRPr="00C72FB5">
        <w:rPr>
          <w:rFonts w:ascii="Times New Roman" w:hAnsi="Times New Roman" w:cs="Times New Roman"/>
        </w:rPr>
        <w:t>variations)</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such</w:t>
      </w:r>
      <w:r w:rsidRPr="00C72FB5">
        <w:rPr>
          <w:rFonts w:ascii="Times New Roman" w:hAnsi="Times New Roman" w:cs="Times New Roman"/>
          <w:spacing w:val="-14"/>
        </w:rPr>
        <w:t xml:space="preserve"> </w:t>
      </w:r>
      <w:r w:rsidRPr="00C72FB5">
        <w:rPr>
          <w:rFonts w:ascii="Times New Roman" w:hAnsi="Times New Roman" w:cs="Times New Roman"/>
        </w:rPr>
        <w:t>words</w:t>
      </w:r>
      <w:r w:rsidRPr="00C72FB5">
        <w:rPr>
          <w:rFonts w:ascii="Times New Roman" w:hAnsi="Times New Roman" w:cs="Times New Roman"/>
          <w:spacing w:val="-14"/>
        </w:rPr>
        <w:t xml:space="preserve"> </w:t>
      </w:r>
      <w:r w:rsidRPr="00C72FB5">
        <w:rPr>
          <w:rFonts w:ascii="Times New Roman" w:hAnsi="Times New Roman" w:cs="Times New Roman"/>
        </w:rPr>
        <w:t>and</w:t>
      </w:r>
      <w:r w:rsidRPr="00C72FB5">
        <w:rPr>
          <w:rFonts w:ascii="Times New Roman" w:hAnsi="Times New Roman" w:cs="Times New Roman"/>
          <w:spacing w:val="-13"/>
        </w:rPr>
        <w:t xml:space="preserve"> </w:t>
      </w:r>
      <w:r w:rsidRPr="00C72FB5">
        <w:rPr>
          <w:rFonts w:ascii="Times New Roman" w:hAnsi="Times New Roman" w:cs="Times New Roman"/>
        </w:rPr>
        <w:t>phrases,</w:t>
      </w:r>
      <w:r w:rsidRPr="00C72FB5">
        <w:rPr>
          <w:rFonts w:ascii="Times New Roman" w:hAnsi="Times New Roman" w:cs="Times New Roman"/>
          <w:spacing w:val="-14"/>
        </w:rPr>
        <w:t xml:space="preserve"> </w:t>
      </w:r>
      <w:r w:rsidRPr="00C72FB5">
        <w:rPr>
          <w:rFonts w:ascii="Times New Roman" w:hAnsi="Times New Roman" w:cs="Times New Roman"/>
        </w:rPr>
        <w:t>or</w:t>
      </w:r>
      <w:r w:rsidRPr="00C72FB5">
        <w:rPr>
          <w:rFonts w:ascii="Times New Roman" w:hAnsi="Times New Roman" w:cs="Times New Roman"/>
          <w:spacing w:val="-14"/>
        </w:rPr>
        <w:t xml:space="preserve"> </w:t>
      </w:r>
      <w:r w:rsidRPr="00C72FB5">
        <w:rPr>
          <w:rFonts w:ascii="Times New Roman" w:hAnsi="Times New Roman" w:cs="Times New Roman"/>
        </w:rPr>
        <w:t>statements</w:t>
      </w:r>
      <w:r w:rsidRPr="00C72FB5">
        <w:rPr>
          <w:rFonts w:ascii="Times New Roman" w:hAnsi="Times New Roman" w:cs="Times New Roman"/>
          <w:spacing w:val="-14"/>
        </w:rPr>
        <w:t xml:space="preserve"> </w:t>
      </w:r>
      <w:r w:rsidRPr="00C72FB5">
        <w:rPr>
          <w:rFonts w:ascii="Times New Roman" w:hAnsi="Times New Roman" w:cs="Times New Roman"/>
        </w:rPr>
        <w:t>that</w:t>
      </w:r>
      <w:r w:rsidRPr="00C72FB5">
        <w:rPr>
          <w:rFonts w:ascii="Times New Roman" w:hAnsi="Times New Roman" w:cs="Times New Roman"/>
          <w:spacing w:val="-14"/>
        </w:rPr>
        <w:t xml:space="preserve"> </w:t>
      </w:r>
      <w:r w:rsidRPr="00C72FB5">
        <w:rPr>
          <w:rFonts w:ascii="Times New Roman" w:hAnsi="Times New Roman" w:cs="Times New Roman"/>
        </w:rPr>
        <w:t>certain actions, events or results “may”, “could”, “would”, “might” or “will” be taken, occur or be achieved.</w:t>
      </w:r>
    </w:p>
    <w:p w14:paraId="481C8D2E" w14:textId="77777777" w:rsidR="00265D42" w:rsidRPr="00C72FB5" w:rsidRDefault="00265D42" w:rsidP="0027353C">
      <w:pPr>
        <w:pStyle w:val="BodyText"/>
        <w:spacing w:before="2"/>
        <w:ind w:right="-41"/>
        <w:jc w:val="both"/>
        <w:rPr>
          <w:rFonts w:ascii="Times New Roman" w:hAnsi="Times New Roman" w:cs="Times New Roman"/>
        </w:rPr>
      </w:pPr>
    </w:p>
    <w:p w14:paraId="0A60F455" w14:textId="7786A62F" w:rsidR="00265D42" w:rsidRPr="00C72FB5"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t>Forward-looking statements involve known and unknown risks, uncertainties, assumptions and other factors that may cause the actual results, performance or achievements of the Company to be materially different</w:t>
      </w:r>
      <w:r w:rsidRPr="00C72FB5">
        <w:rPr>
          <w:rFonts w:ascii="Times New Roman" w:hAnsi="Times New Roman" w:cs="Times New Roman"/>
          <w:spacing w:val="-9"/>
        </w:rPr>
        <w:t xml:space="preserve"> </w:t>
      </w:r>
      <w:r w:rsidRPr="00C72FB5">
        <w:rPr>
          <w:rFonts w:ascii="Times New Roman" w:hAnsi="Times New Roman" w:cs="Times New Roman"/>
        </w:rPr>
        <w:t>from</w:t>
      </w:r>
      <w:r w:rsidRPr="00C72FB5">
        <w:rPr>
          <w:rFonts w:ascii="Times New Roman" w:hAnsi="Times New Roman" w:cs="Times New Roman"/>
          <w:spacing w:val="-9"/>
        </w:rPr>
        <w:t xml:space="preserve"> </w:t>
      </w:r>
      <w:r w:rsidRPr="00C72FB5">
        <w:rPr>
          <w:rFonts w:ascii="Times New Roman" w:hAnsi="Times New Roman" w:cs="Times New Roman"/>
        </w:rPr>
        <w:t>any</w:t>
      </w:r>
      <w:r w:rsidRPr="00C72FB5">
        <w:rPr>
          <w:rFonts w:ascii="Times New Roman" w:hAnsi="Times New Roman" w:cs="Times New Roman"/>
          <w:spacing w:val="-10"/>
        </w:rPr>
        <w:t xml:space="preserve"> </w:t>
      </w:r>
      <w:r w:rsidRPr="00C72FB5">
        <w:rPr>
          <w:rFonts w:ascii="Times New Roman" w:hAnsi="Times New Roman" w:cs="Times New Roman"/>
        </w:rPr>
        <w:t>future</w:t>
      </w:r>
      <w:r w:rsidRPr="00C72FB5">
        <w:rPr>
          <w:rFonts w:ascii="Times New Roman" w:hAnsi="Times New Roman" w:cs="Times New Roman"/>
          <w:spacing w:val="-9"/>
        </w:rPr>
        <w:t xml:space="preserve"> </w:t>
      </w:r>
      <w:r w:rsidRPr="00C72FB5">
        <w:rPr>
          <w:rFonts w:ascii="Times New Roman" w:hAnsi="Times New Roman" w:cs="Times New Roman"/>
        </w:rPr>
        <w:t>results,</w:t>
      </w:r>
      <w:r w:rsidRPr="00C72FB5">
        <w:rPr>
          <w:rFonts w:ascii="Times New Roman" w:hAnsi="Times New Roman" w:cs="Times New Roman"/>
          <w:spacing w:val="-9"/>
        </w:rPr>
        <w:t xml:space="preserve"> </w:t>
      </w:r>
      <w:r w:rsidRPr="00C72FB5">
        <w:rPr>
          <w:rFonts w:ascii="Times New Roman" w:hAnsi="Times New Roman" w:cs="Times New Roman"/>
        </w:rPr>
        <w:t>performance</w:t>
      </w:r>
      <w:r w:rsidRPr="00C72FB5">
        <w:rPr>
          <w:rFonts w:ascii="Times New Roman" w:hAnsi="Times New Roman" w:cs="Times New Roman"/>
          <w:spacing w:val="-9"/>
        </w:rPr>
        <w:t xml:space="preserve"> </w:t>
      </w:r>
      <w:r w:rsidRPr="00C72FB5">
        <w:rPr>
          <w:rFonts w:ascii="Times New Roman" w:hAnsi="Times New Roman" w:cs="Times New Roman"/>
        </w:rPr>
        <w:t>or</w:t>
      </w:r>
      <w:r w:rsidRPr="00C72FB5">
        <w:rPr>
          <w:rFonts w:ascii="Times New Roman" w:hAnsi="Times New Roman" w:cs="Times New Roman"/>
          <w:spacing w:val="-11"/>
        </w:rPr>
        <w:t xml:space="preserve"> </w:t>
      </w:r>
      <w:r w:rsidRPr="00C72FB5">
        <w:rPr>
          <w:rFonts w:ascii="Times New Roman" w:hAnsi="Times New Roman" w:cs="Times New Roman"/>
        </w:rPr>
        <w:t>achievements</w:t>
      </w:r>
      <w:r w:rsidRPr="00C72FB5">
        <w:rPr>
          <w:rFonts w:ascii="Times New Roman" w:hAnsi="Times New Roman" w:cs="Times New Roman"/>
          <w:spacing w:val="-10"/>
        </w:rPr>
        <w:t xml:space="preserve"> </w:t>
      </w:r>
      <w:r w:rsidRPr="00C72FB5">
        <w:rPr>
          <w:rFonts w:ascii="Times New Roman" w:hAnsi="Times New Roman" w:cs="Times New Roman"/>
        </w:rPr>
        <w:t>expressed</w:t>
      </w:r>
      <w:r w:rsidRPr="00C72FB5">
        <w:rPr>
          <w:rFonts w:ascii="Times New Roman" w:hAnsi="Times New Roman" w:cs="Times New Roman"/>
          <w:spacing w:val="-9"/>
        </w:rPr>
        <w:t xml:space="preserve"> </w:t>
      </w:r>
      <w:r w:rsidRPr="00C72FB5">
        <w:rPr>
          <w:rFonts w:ascii="Times New Roman" w:hAnsi="Times New Roman" w:cs="Times New Roman"/>
        </w:rPr>
        <w:t>or</w:t>
      </w:r>
      <w:r w:rsidRPr="00C72FB5">
        <w:rPr>
          <w:rFonts w:ascii="Times New Roman" w:hAnsi="Times New Roman" w:cs="Times New Roman"/>
          <w:spacing w:val="-11"/>
        </w:rPr>
        <w:t xml:space="preserve"> </w:t>
      </w:r>
      <w:r w:rsidRPr="00C72FB5">
        <w:rPr>
          <w:rFonts w:ascii="Times New Roman" w:hAnsi="Times New Roman" w:cs="Times New Roman"/>
        </w:rPr>
        <w:t>implied</w:t>
      </w:r>
      <w:r w:rsidRPr="00C72FB5">
        <w:rPr>
          <w:rFonts w:ascii="Times New Roman" w:hAnsi="Times New Roman" w:cs="Times New Roman"/>
          <w:spacing w:val="-12"/>
        </w:rPr>
        <w:t xml:space="preserve"> </w:t>
      </w:r>
      <w:r w:rsidRPr="00C72FB5">
        <w:rPr>
          <w:rFonts w:ascii="Times New Roman" w:hAnsi="Times New Roman" w:cs="Times New Roman"/>
        </w:rPr>
        <w:t>by</w:t>
      </w:r>
      <w:r w:rsidRPr="00C72FB5">
        <w:rPr>
          <w:rFonts w:ascii="Times New Roman" w:hAnsi="Times New Roman" w:cs="Times New Roman"/>
          <w:spacing w:val="-10"/>
        </w:rPr>
        <w:t xml:space="preserve"> </w:t>
      </w:r>
      <w:r w:rsidRPr="00C72FB5">
        <w:rPr>
          <w:rFonts w:ascii="Times New Roman" w:hAnsi="Times New Roman" w:cs="Times New Roman"/>
        </w:rPr>
        <w:t>the</w:t>
      </w:r>
      <w:r w:rsidRPr="00C72FB5">
        <w:rPr>
          <w:rFonts w:ascii="Times New Roman" w:hAnsi="Times New Roman" w:cs="Times New Roman"/>
          <w:spacing w:val="-12"/>
        </w:rPr>
        <w:t xml:space="preserve"> </w:t>
      </w:r>
      <w:r w:rsidRPr="00C72FB5">
        <w:rPr>
          <w:rFonts w:ascii="Times New Roman" w:hAnsi="Times New Roman" w:cs="Times New Roman"/>
        </w:rPr>
        <w:t>forward-looking statements. Such factors include, among others, general business, economic, and competitive uncertainties; lack of production; limited operating history of the Company; the actual results of current exploration</w:t>
      </w:r>
      <w:r w:rsidRPr="00C72FB5">
        <w:rPr>
          <w:rFonts w:ascii="Times New Roman" w:hAnsi="Times New Roman" w:cs="Times New Roman"/>
          <w:spacing w:val="-12"/>
        </w:rPr>
        <w:t xml:space="preserve"> </w:t>
      </w:r>
      <w:r w:rsidRPr="00C72FB5">
        <w:rPr>
          <w:rFonts w:ascii="Times New Roman" w:hAnsi="Times New Roman" w:cs="Times New Roman"/>
        </w:rPr>
        <w:t>activities;</w:t>
      </w:r>
      <w:r w:rsidRPr="00C72FB5">
        <w:rPr>
          <w:rFonts w:ascii="Times New Roman" w:hAnsi="Times New Roman" w:cs="Times New Roman"/>
          <w:spacing w:val="-11"/>
        </w:rPr>
        <w:t xml:space="preserve"> </w:t>
      </w:r>
      <w:r w:rsidRPr="00C72FB5">
        <w:rPr>
          <w:rFonts w:ascii="Times New Roman" w:hAnsi="Times New Roman" w:cs="Times New Roman"/>
        </w:rPr>
        <w:t>ability</w:t>
      </w:r>
      <w:r w:rsidRPr="00C72FB5">
        <w:rPr>
          <w:rFonts w:ascii="Times New Roman" w:hAnsi="Times New Roman" w:cs="Times New Roman"/>
          <w:spacing w:val="-9"/>
        </w:rPr>
        <w:t xml:space="preserve"> </w:t>
      </w:r>
      <w:r w:rsidRPr="00C72FB5">
        <w:rPr>
          <w:rFonts w:ascii="Times New Roman" w:hAnsi="Times New Roman" w:cs="Times New Roman"/>
        </w:rPr>
        <w:t>to</w:t>
      </w:r>
      <w:r w:rsidRPr="00C72FB5">
        <w:rPr>
          <w:rFonts w:ascii="Times New Roman" w:hAnsi="Times New Roman" w:cs="Times New Roman"/>
          <w:spacing w:val="-12"/>
        </w:rPr>
        <w:t xml:space="preserve"> </w:t>
      </w:r>
      <w:r w:rsidRPr="00C72FB5">
        <w:rPr>
          <w:rFonts w:ascii="Times New Roman" w:hAnsi="Times New Roman" w:cs="Times New Roman"/>
        </w:rPr>
        <w:t>obtain</w:t>
      </w:r>
      <w:r w:rsidRPr="00C72FB5">
        <w:rPr>
          <w:rFonts w:ascii="Times New Roman" w:hAnsi="Times New Roman" w:cs="Times New Roman"/>
          <w:spacing w:val="-9"/>
        </w:rPr>
        <w:t xml:space="preserve"> </w:t>
      </w:r>
      <w:r w:rsidRPr="00C72FB5">
        <w:rPr>
          <w:rFonts w:ascii="Times New Roman" w:hAnsi="Times New Roman" w:cs="Times New Roman"/>
        </w:rPr>
        <w:t>licenses</w:t>
      </w:r>
      <w:r w:rsidRPr="00C72FB5">
        <w:rPr>
          <w:rFonts w:ascii="Times New Roman" w:hAnsi="Times New Roman" w:cs="Times New Roman"/>
          <w:spacing w:val="-9"/>
        </w:rPr>
        <w:t xml:space="preserve"> </w:t>
      </w:r>
      <w:r w:rsidRPr="00C72FB5">
        <w:rPr>
          <w:rFonts w:ascii="Times New Roman" w:hAnsi="Times New Roman" w:cs="Times New Roman"/>
        </w:rPr>
        <w:t>or</w:t>
      </w:r>
      <w:r w:rsidRPr="00C72FB5">
        <w:rPr>
          <w:rFonts w:ascii="Times New Roman" w:hAnsi="Times New Roman" w:cs="Times New Roman"/>
          <w:spacing w:val="-11"/>
        </w:rPr>
        <w:t xml:space="preserve"> </w:t>
      </w:r>
      <w:r w:rsidRPr="00C72FB5">
        <w:rPr>
          <w:rFonts w:ascii="Times New Roman" w:hAnsi="Times New Roman" w:cs="Times New Roman"/>
        </w:rPr>
        <w:t>permits;</w:t>
      </w:r>
      <w:r w:rsidRPr="00C72FB5">
        <w:rPr>
          <w:rFonts w:ascii="Times New Roman" w:hAnsi="Times New Roman" w:cs="Times New Roman"/>
          <w:spacing w:val="-11"/>
        </w:rPr>
        <w:t xml:space="preserve"> </w:t>
      </w:r>
      <w:r w:rsidRPr="00C72FB5">
        <w:rPr>
          <w:rFonts w:ascii="Times New Roman" w:hAnsi="Times New Roman" w:cs="Times New Roman"/>
        </w:rPr>
        <w:t>the</w:t>
      </w:r>
      <w:r w:rsidRPr="00C72FB5">
        <w:rPr>
          <w:rFonts w:ascii="Times New Roman" w:hAnsi="Times New Roman" w:cs="Times New Roman"/>
          <w:spacing w:val="-9"/>
        </w:rPr>
        <w:t xml:space="preserve"> </w:t>
      </w:r>
      <w:r w:rsidRPr="00C72FB5">
        <w:rPr>
          <w:rFonts w:ascii="Times New Roman" w:hAnsi="Times New Roman" w:cs="Times New Roman"/>
        </w:rPr>
        <w:t>legal</w:t>
      </w:r>
      <w:r w:rsidRPr="00C72FB5">
        <w:rPr>
          <w:rFonts w:ascii="Times New Roman" w:hAnsi="Times New Roman" w:cs="Times New Roman"/>
          <w:spacing w:val="-10"/>
        </w:rPr>
        <w:t xml:space="preserve"> </w:t>
      </w:r>
      <w:r w:rsidRPr="00C72FB5">
        <w:rPr>
          <w:rFonts w:ascii="Times New Roman" w:hAnsi="Times New Roman" w:cs="Times New Roman"/>
        </w:rPr>
        <w:t>obligations</w:t>
      </w:r>
      <w:r w:rsidRPr="00C72FB5">
        <w:rPr>
          <w:rFonts w:ascii="Times New Roman" w:hAnsi="Times New Roman" w:cs="Times New Roman"/>
          <w:spacing w:val="-10"/>
        </w:rPr>
        <w:t xml:space="preserve"> </w:t>
      </w:r>
      <w:r w:rsidRPr="00C72FB5">
        <w:rPr>
          <w:rFonts w:ascii="Times New Roman" w:hAnsi="Times New Roman" w:cs="Times New Roman"/>
        </w:rPr>
        <w:t>to</w:t>
      </w:r>
      <w:r w:rsidRPr="00C72FB5">
        <w:rPr>
          <w:rFonts w:ascii="Times New Roman" w:hAnsi="Times New Roman" w:cs="Times New Roman"/>
          <w:spacing w:val="-9"/>
        </w:rPr>
        <w:t xml:space="preserve"> </w:t>
      </w:r>
      <w:r w:rsidRPr="00C72FB5">
        <w:rPr>
          <w:rFonts w:ascii="Times New Roman" w:hAnsi="Times New Roman" w:cs="Times New Roman"/>
        </w:rPr>
        <w:t>consult</w:t>
      </w:r>
      <w:r w:rsidRPr="00C72FB5">
        <w:rPr>
          <w:rFonts w:ascii="Times New Roman" w:hAnsi="Times New Roman" w:cs="Times New Roman"/>
          <w:spacing w:val="-9"/>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accommodate communities; proper title to its mineral projects; the Company may lose or abandon its interest in the its mineral</w:t>
      </w:r>
      <w:r w:rsidRPr="00C72FB5">
        <w:rPr>
          <w:rFonts w:ascii="Times New Roman" w:hAnsi="Times New Roman" w:cs="Times New Roman"/>
          <w:spacing w:val="-5"/>
        </w:rPr>
        <w:t xml:space="preserve"> </w:t>
      </w:r>
      <w:r w:rsidRPr="00C72FB5">
        <w:rPr>
          <w:rFonts w:ascii="Times New Roman" w:hAnsi="Times New Roman" w:cs="Times New Roman"/>
        </w:rPr>
        <w:t>projects;</w:t>
      </w:r>
      <w:r w:rsidRPr="00C72FB5">
        <w:rPr>
          <w:rFonts w:ascii="Times New Roman" w:hAnsi="Times New Roman" w:cs="Times New Roman"/>
          <w:spacing w:val="-6"/>
        </w:rPr>
        <w:t xml:space="preserve"> </w:t>
      </w:r>
      <w:r w:rsidRPr="00C72FB5">
        <w:rPr>
          <w:rFonts w:ascii="Times New Roman" w:hAnsi="Times New Roman" w:cs="Times New Roman"/>
        </w:rPr>
        <w:t>ability</w:t>
      </w:r>
      <w:r w:rsidRPr="00C72FB5">
        <w:rPr>
          <w:rFonts w:ascii="Times New Roman" w:hAnsi="Times New Roman" w:cs="Times New Roman"/>
          <w:spacing w:val="-5"/>
        </w:rPr>
        <w:t xml:space="preserve"> </w:t>
      </w:r>
      <w:r w:rsidRPr="00C72FB5">
        <w:rPr>
          <w:rFonts w:ascii="Times New Roman" w:hAnsi="Times New Roman" w:cs="Times New Roman"/>
        </w:rPr>
        <w:t>to</w:t>
      </w:r>
      <w:r w:rsidRPr="00C72FB5">
        <w:rPr>
          <w:rFonts w:ascii="Times New Roman" w:hAnsi="Times New Roman" w:cs="Times New Roman"/>
          <w:spacing w:val="-7"/>
        </w:rPr>
        <w:t xml:space="preserve"> </w:t>
      </w:r>
      <w:r w:rsidRPr="00C72FB5">
        <w:rPr>
          <w:rFonts w:ascii="Times New Roman" w:hAnsi="Times New Roman" w:cs="Times New Roman"/>
        </w:rPr>
        <w:t>retain</w:t>
      </w:r>
      <w:r w:rsidRPr="00C72FB5">
        <w:rPr>
          <w:rFonts w:ascii="Times New Roman" w:hAnsi="Times New Roman" w:cs="Times New Roman"/>
          <w:spacing w:val="-7"/>
        </w:rPr>
        <w:t xml:space="preserve"> </w:t>
      </w:r>
      <w:r w:rsidRPr="00C72FB5">
        <w:rPr>
          <w:rFonts w:ascii="Times New Roman" w:hAnsi="Times New Roman" w:cs="Times New Roman"/>
        </w:rPr>
        <w:t>qualified</w:t>
      </w:r>
      <w:r w:rsidRPr="00C72FB5">
        <w:rPr>
          <w:rFonts w:ascii="Times New Roman" w:hAnsi="Times New Roman" w:cs="Times New Roman"/>
          <w:spacing w:val="-5"/>
        </w:rPr>
        <w:t xml:space="preserve"> </w:t>
      </w:r>
      <w:r w:rsidRPr="00C72FB5">
        <w:rPr>
          <w:rFonts w:ascii="Times New Roman" w:hAnsi="Times New Roman" w:cs="Times New Roman"/>
        </w:rPr>
        <w:t>personnel;</w:t>
      </w:r>
      <w:r w:rsidRPr="00C72FB5">
        <w:rPr>
          <w:rFonts w:ascii="Times New Roman" w:hAnsi="Times New Roman" w:cs="Times New Roman"/>
          <w:spacing w:val="-6"/>
        </w:rPr>
        <w:t xml:space="preserve"> </w:t>
      </w:r>
      <w:r w:rsidRPr="00C72FB5">
        <w:rPr>
          <w:rFonts w:ascii="Times New Roman" w:hAnsi="Times New Roman" w:cs="Times New Roman"/>
        </w:rPr>
        <w:t>the</w:t>
      </w:r>
      <w:r w:rsidRPr="00C72FB5">
        <w:rPr>
          <w:rFonts w:ascii="Times New Roman" w:hAnsi="Times New Roman" w:cs="Times New Roman"/>
          <w:spacing w:val="-7"/>
        </w:rPr>
        <w:t xml:space="preserve"> </w:t>
      </w:r>
      <w:r w:rsidRPr="00C72FB5">
        <w:rPr>
          <w:rFonts w:ascii="Times New Roman" w:hAnsi="Times New Roman" w:cs="Times New Roman"/>
        </w:rPr>
        <w:t>ability</w:t>
      </w:r>
      <w:r w:rsidRPr="00C72FB5">
        <w:rPr>
          <w:rFonts w:ascii="Times New Roman" w:hAnsi="Times New Roman" w:cs="Times New Roman"/>
          <w:spacing w:val="-5"/>
        </w:rPr>
        <w:t xml:space="preserve"> </w:t>
      </w:r>
      <w:r w:rsidRPr="00C72FB5">
        <w:rPr>
          <w:rFonts w:ascii="Times New Roman" w:hAnsi="Times New Roman" w:cs="Times New Roman"/>
        </w:rPr>
        <w:t>to</w:t>
      </w:r>
      <w:r w:rsidRPr="00C72FB5">
        <w:rPr>
          <w:rFonts w:ascii="Times New Roman" w:hAnsi="Times New Roman" w:cs="Times New Roman"/>
          <w:spacing w:val="-4"/>
        </w:rPr>
        <w:t xml:space="preserve"> </w:t>
      </w:r>
      <w:r w:rsidRPr="00C72FB5">
        <w:rPr>
          <w:rFonts w:ascii="Times New Roman" w:hAnsi="Times New Roman" w:cs="Times New Roman"/>
        </w:rPr>
        <w:t>obtain</w:t>
      </w:r>
      <w:r w:rsidRPr="00C72FB5">
        <w:rPr>
          <w:rFonts w:ascii="Times New Roman" w:hAnsi="Times New Roman" w:cs="Times New Roman"/>
          <w:spacing w:val="-4"/>
        </w:rPr>
        <w:t xml:space="preserve"> </w:t>
      </w:r>
      <w:r w:rsidRPr="00C72FB5">
        <w:rPr>
          <w:rFonts w:ascii="Times New Roman" w:hAnsi="Times New Roman" w:cs="Times New Roman"/>
        </w:rPr>
        <w:t>adequate</w:t>
      </w:r>
      <w:r w:rsidRPr="00C72FB5">
        <w:rPr>
          <w:rFonts w:ascii="Times New Roman" w:hAnsi="Times New Roman" w:cs="Times New Roman"/>
          <w:spacing w:val="-5"/>
        </w:rPr>
        <w:t xml:space="preserve"> </w:t>
      </w:r>
      <w:r w:rsidRPr="00C72FB5">
        <w:rPr>
          <w:rFonts w:ascii="Times New Roman" w:hAnsi="Times New Roman" w:cs="Times New Roman"/>
        </w:rPr>
        <w:t>financing</w:t>
      </w:r>
      <w:r w:rsidRPr="00C72FB5">
        <w:rPr>
          <w:rFonts w:ascii="Times New Roman" w:hAnsi="Times New Roman" w:cs="Times New Roman"/>
          <w:spacing w:val="-7"/>
        </w:rPr>
        <w:t xml:space="preserve"> </w:t>
      </w:r>
      <w:r w:rsidRPr="00C72FB5">
        <w:rPr>
          <w:rFonts w:ascii="Times New Roman" w:hAnsi="Times New Roman" w:cs="Times New Roman"/>
        </w:rPr>
        <w:t>for</w:t>
      </w:r>
      <w:r w:rsidRPr="00C72FB5">
        <w:rPr>
          <w:rFonts w:ascii="Times New Roman" w:hAnsi="Times New Roman" w:cs="Times New Roman"/>
          <w:spacing w:val="-6"/>
        </w:rPr>
        <w:t xml:space="preserve"> </w:t>
      </w:r>
      <w:r w:rsidRPr="00C72FB5">
        <w:rPr>
          <w:rFonts w:ascii="Times New Roman" w:hAnsi="Times New Roman" w:cs="Times New Roman"/>
        </w:rPr>
        <w:t>exploration and</w:t>
      </w:r>
      <w:r w:rsidRPr="00C72FB5">
        <w:rPr>
          <w:rFonts w:ascii="Times New Roman" w:hAnsi="Times New Roman" w:cs="Times New Roman"/>
          <w:spacing w:val="-14"/>
        </w:rPr>
        <w:t xml:space="preserve"> </w:t>
      </w:r>
      <w:r w:rsidRPr="00C72FB5">
        <w:rPr>
          <w:rFonts w:ascii="Times New Roman" w:hAnsi="Times New Roman" w:cs="Times New Roman"/>
        </w:rPr>
        <w:t>development;</w:t>
      </w:r>
      <w:r w:rsidRPr="00C72FB5">
        <w:rPr>
          <w:rFonts w:ascii="Times New Roman" w:hAnsi="Times New Roman" w:cs="Times New Roman"/>
          <w:spacing w:val="-14"/>
        </w:rPr>
        <w:t xml:space="preserve"> </w:t>
      </w:r>
      <w:r w:rsidRPr="00C72FB5">
        <w:rPr>
          <w:rFonts w:ascii="Times New Roman" w:hAnsi="Times New Roman" w:cs="Times New Roman"/>
        </w:rPr>
        <w:t>volatility</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commodity</w:t>
      </w:r>
      <w:r w:rsidRPr="00C72FB5">
        <w:rPr>
          <w:rFonts w:ascii="Times New Roman" w:hAnsi="Times New Roman" w:cs="Times New Roman"/>
          <w:spacing w:val="-14"/>
        </w:rPr>
        <w:t xml:space="preserve"> </w:t>
      </w:r>
      <w:r w:rsidRPr="00C72FB5">
        <w:rPr>
          <w:rFonts w:ascii="Times New Roman" w:hAnsi="Times New Roman" w:cs="Times New Roman"/>
        </w:rPr>
        <w:t>prices;</w:t>
      </w:r>
      <w:r w:rsidRPr="00C72FB5">
        <w:rPr>
          <w:rFonts w:ascii="Times New Roman" w:hAnsi="Times New Roman" w:cs="Times New Roman"/>
          <w:spacing w:val="-14"/>
        </w:rPr>
        <w:t xml:space="preserve"> </w:t>
      </w:r>
      <w:r w:rsidRPr="00C72FB5">
        <w:rPr>
          <w:rFonts w:ascii="Times New Roman" w:hAnsi="Times New Roman" w:cs="Times New Roman"/>
        </w:rPr>
        <w:t>environmental</w:t>
      </w:r>
      <w:r w:rsidRPr="00C72FB5">
        <w:rPr>
          <w:rFonts w:ascii="Times New Roman" w:hAnsi="Times New Roman" w:cs="Times New Roman"/>
          <w:spacing w:val="-14"/>
        </w:rPr>
        <w:t xml:space="preserve"> </w:t>
      </w:r>
      <w:r w:rsidRPr="00C72FB5">
        <w:rPr>
          <w:rFonts w:ascii="Times New Roman" w:hAnsi="Times New Roman" w:cs="Times New Roman"/>
        </w:rPr>
        <w:t>risks</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mining</w:t>
      </w:r>
      <w:r w:rsidRPr="00C72FB5">
        <w:rPr>
          <w:rFonts w:ascii="Times New Roman" w:hAnsi="Times New Roman" w:cs="Times New Roman"/>
          <w:spacing w:val="-13"/>
        </w:rPr>
        <w:t xml:space="preserve"> </w:t>
      </w:r>
      <w:r w:rsidRPr="00C72FB5">
        <w:rPr>
          <w:rFonts w:ascii="Times New Roman" w:hAnsi="Times New Roman" w:cs="Times New Roman"/>
        </w:rPr>
        <w:t>operations;</w:t>
      </w:r>
      <w:r w:rsidRPr="00C72FB5">
        <w:rPr>
          <w:rFonts w:ascii="Times New Roman" w:hAnsi="Times New Roman" w:cs="Times New Roman"/>
          <w:spacing w:val="-14"/>
        </w:rPr>
        <w:t xml:space="preserve"> </w:t>
      </w:r>
      <w:r w:rsidRPr="00C72FB5">
        <w:rPr>
          <w:rFonts w:ascii="Times New Roman" w:hAnsi="Times New Roman" w:cs="Times New Roman"/>
        </w:rPr>
        <w:t>accidents,</w:t>
      </w:r>
      <w:r w:rsidRPr="00C72FB5">
        <w:rPr>
          <w:rFonts w:ascii="Times New Roman" w:hAnsi="Times New Roman" w:cs="Times New Roman"/>
          <w:spacing w:val="-14"/>
        </w:rPr>
        <w:t xml:space="preserve"> </w:t>
      </w:r>
      <w:r w:rsidRPr="00C72FB5">
        <w:rPr>
          <w:rFonts w:ascii="Times New Roman" w:hAnsi="Times New Roman" w:cs="Times New Roman"/>
        </w:rPr>
        <w:t xml:space="preserve">labour disputes and other risks of the mining industry, including but not limited to environmental hazards, cave- ins, pit-wall failures, flooding, rock bursts and other acts of God or </w:t>
      </w:r>
      <w:proofErr w:type="spellStart"/>
      <w:r w:rsidRPr="00C72FB5">
        <w:rPr>
          <w:rFonts w:ascii="Times New Roman" w:hAnsi="Times New Roman" w:cs="Times New Roman"/>
        </w:rPr>
        <w:t>unfavourable</w:t>
      </w:r>
      <w:proofErr w:type="spellEnd"/>
      <w:r w:rsidRPr="00C72FB5">
        <w:rPr>
          <w:rFonts w:ascii="Times New Roman" w:hAnsi="Times New Roman" w:cs="Times New Roman"/>
        </w:rPr>
        <w:t xml:space="preserve"> operating conditions and losses</w:t>
      </w:r>
      <w:r w:rsidRPr="00C72FB5">
        <w:rPr>
          <w:rFonts w:ascii="Times New Roman" w:hAnsi="Times New Roman" w:cs="Times New Roman"/>
          <w:spacing w:val="-6"/>
        </w:rPr>
        <w:t xml:space="preserve"> </w:t>
      </w:r>
      <w:r w:rsidRPr="00C72FB5">
        <w:rPr>
          <w:rFonts w:ascii="Times New Roman" w:hAnsi="Times New Roman" w:cs="Times New Roman"/>
        </w:rPr>
        <w:t>as</w:t>
      </w:r>
      <w:r w:rsidRPr="00C72FB5">
        <w:rPr>
          <w:rFonts w:ascii="Times New Roman" w:hAnsi="Times New Roman" w:cs="Times New Roman"/>
          <w:spacing w:val="-6"/>
        </w:rPr>
        <w:t xml:space="preserve"> </w:t>
      </w:r>
      <w:r w:rsidRPr="00C72FB5">
        <w:rPr>
          <w:rFonts w:ascii="Times New Roman" w:hAnsi="Times New Roman" w:cs="Times New Roman"/>
        </w:rPr>
        <w:t>well</w:t>
      </w:r>
      <w:r w:rsidRPr="00C72FB5">
        <w:rPr>
          <w:rFonts w:ascii="Times New Roman" w:hAnsi="Times New Roman" w:cs="Times New Roman"/>
          <w:spacing w:val="-5"/>
        </w:rPr>
        <w:t xml:space="preserve"> </w:t>
      </w:r>
      <w:r w:rsidRPr="00C72FB5">
        <w:rPr>
          <w:rFonts w:ascii="Times New Roman" w:hAnsi="Times New Roman" w:cs="Times New Roman"/>
        </w:rPr>
        <w:t>as</w:t>
      </w:r>
      <w:r w:rsidRPr="00C72FB5">
        <w:rPr>
          <w:rFonts w:ascii="Times New Roman" w:hAnsi="Times New Roman" w:cs="Times New Roman"/>
          <w:spacing w:val="-6"/>
        </w:rPr>
        <w:t xml:space="preserve"> </w:t>
      </w:r>
      <w:r w:rsidRPr="00C72FB5">
        <w:rPr>
          <w:rFonts w:ascii="Times New Roman" w:hAnsi="Times New Roman" w:cs="Times New Roman"/>
        </w:rPr>
        <w:t>those</w:t>
      </w:r>
      <w:r w:rsidRPr="00C72FB5">
        <w:rPr>
          <w:rFonts w:ascii="Times New Roman" w:hAnsi="Times New Roman" w:cs="Times New Roman"/>
          <w:spacing w:val="-4"/>
        </w:rPr>
        <w:t xml:space="preserve"> </w:t>
      </w:r>
      <w:r w:rsidRPr="00C72FB5">
        <w:rPr>
          <w:rFonts w:ascii="Times New Roman" w:hAnsi="Times New Roman" w:cs="Times New Roman"/>
        </w:rPr>
        <w:t>factors</w:t>
      </w:r>
      <w:r w:rsidRPr="00C72FB5">
        <w:rPr>
          <w:rFonts w:ascii="Times New Roman" w:hAnsi="Times New Roman" w:cs="Times New Roman"/>
          <w:spacing w:val="-5"/>
        </w:rPr>
        <w:t xml:space="preserve"> </w:t>
      </w:r>
      <w:r w:rsidRPr="00C72FB5">
        <w:rPr>
          <w:rFonts w:ascii="Times New Roman" w:hAnsi="Times New Roman" w:cs="Times New Roman"/>
        </w:rPr>
        <w:t>discussed</w:t>
      </w:r>
      <w:r w:rsidRPr="00C72FB5">
        <w:rPr>
          <w:rFonts w:ascii="Times New Roman" w:hAnsi="Times New Roman" w:cs="Times New Roman"/>
          <w:spacing w:val="-5"/>
        </w:rPr>
        <w:t xml:space="preserve"> </w:t>
      </w:r>
      <w:r w:rsidRPr="00C72FB5">
        <w:rPr>
          <w:rFonts w:ascii="Times New Roman" w:hAnsi="Times New Roman" w:cs="Times New Roman"/>
        </w:rPr>
        <w:t>in</w:t>
      </w:r>
      <w:r w:rsidRPr="00C72FB5">
        <w:rPr>
          <w:rFonts w:ascii="Times New Roman" w:hAnsi="Times New Roman" w:cs="Times New Roman"/>
          <w:spacing w:val="-5"/>
        </w:rPr>
        <w:t xml:space="preserve"> </w:t>
      </w:r>
      <w:r w:rsidRPr="00C72FB5">
        <w:rPr>
          <w:rFonts w:ascii="Times New Roman" w:hAnsi="Times New Roman" w:cs="Times New Roman"/>
        </w:rPr>
        <w:t>the</w:t>
      </w:r>
      <w:r w:rsidRPr="00C72FB5">
        <w:rPr>
          <w:rFonts w:ascii="Times New Roman" w:hAnsi="Times New Roman" w:cs="Times New Roman"/>
          <w:spacing w:val="-2"/>
        </w:rPr>
        <w:t xml:space="preserve"> </w:t>
      </w:r>
      <w:r w:rsidRPr="00C72FB5">
        <w:rPr>
          <w:rFonts w:ascii="Times New Roman" w:hAnsi="Times New Roman" w:cs="Times New Roman"/>
        </w:rPr>
        <w:t>Company’s</w:t>
      </w:r>
      <w:r w:rsidRPr="00C72FB5">
        <w:rPr>
          <w:rFonts w:ascii="Times New Roman" w:hAnsi="Times New Roman" w:cs="Times New Roman"/>
          <w:spacing w:val="-3"/>
        </w:rPr>
        <w:t xml:space="preserve"> </w:t>
      </w:r>
      <w:r w:rsidRPr="00C72FB5">
        <w:rPr>
          <w:rFonts w:ascii="Times New Roman" w:hAnsi="Times New Roman" w:cs="Times New Roman"/>
        </w:rPr>
        <w:t>Management</w:t>
      </w:r>
      <w:r w:rsidRPr="00C72FB5">
        <w:rPr>
          <w:rFonts w:ascii="Times New Roman" w:hAnsi="Times New Roman" w:cs="Times New Roman"/>
          <w:spacing w:val="-6"/>
        </w:rPr>
        <w:t xml:space="preserve"> </w:t>
      </w:r>
      <w:r w:rsidRPr="00C72FB5">
        <w:rPr>
          <w:rFonts w:ascii="Times New Roman" w:hAnsi="Times New Roman" w:cs="Times New Roman"/>
        </w:rPr>
        <w:t>Discussion</w:t>
      </w:r>
      <w:r w:rsidRPr="00C72FB5">
        <w:rPr>
          <w:rFonts w:ascii="Times New Roman" w:hAnsi="Times New Roman" w:cs="Times New Roman"/>
          <w:spacing w:val="-5"/>
        </w:rPr>
        <w:t xml:space="preserve"> </w:t>
      </w:r>
      <w:r w:rsidRPr="00C72FB5">
        <w:rPr>
          <w:rFonts w:ascii="Times New Roman" w:hAnsi="Times New Roman" w:cs="Times New Roman"/>
        </w:rPr>
        <w:t>and</w:t>
      </w:r>
      <w:r w:rsidRPr="00C72FB5">
        <w:rPr>
          <w:rFonts w:ascii="Times New Roman" w:hAnsi="Times New Roman" w:cs="Times New Roman"/>
          <w:spacing w:val="-2"/>
        </w:rPr>
        <w:t xml:space="preserve"> </w:t>
      </w:r>
      <w:r w:rsidRPr="00C72FB5">
        <w:rPr>
          <w:rFonts w:ascii="Times New Roman" w:hAnsi="Times New Roman" w:cs="Times New Roman"/>
        </w:rPr>
        <w:t>Analysis</w:t>
      </w:r>
      <w:r w:rsidRPr="00C72FB5">
        <w:rPr>
          <w:rFonts w:ascii="Times New Roman" w:hAnsi="Times New Roman" w:cs="Times New Roman"/>
          <w:spacing w:val="-5"/>
        </w:rPr>
        <w:t xml:space="preserve"> </w:t>
      </w:r>
      <w:r w:rsidRPr="00C72FB5">
        <w:rPr>
          <w:rFonts w:ascii="Times New Roman" w:hAnsi="Times New Roman" w:cs="Times New Roman"/>
        </w:rPr>
        <w:t>filed</w:t>
      </w:r>
      <w:r w:rsidRPr="00C72FB5">
        <w:rPr>
          <w:rFonts w:ascii="Times New Roman" w:hAnsi="Times New Roman" w:cs="Times New Roman"/>
          <w:spacing w:val="-5"/>
        </w:rPr>
        <w:t xml:space="preserve"> </w:t>
      </w:r>
      <w:r w:rsidRPr="00C72FB5">
        <w:rPr>
          <w:rFonts w:ascii="Times New Roman" w:hAnsi="Times New Roman" w:cs="Times New Roman"/>
        </w:rPr>
        <w:t>on The System for Electronic Document Analysis and Retrieval (“</w:t>
      </w:r>
      <w:r w:rsidRPr="00D91D31">
        <w:rPr>
          <w:rFonts w:ascii="Times New Roman" w:hAnsi="Times New Roman" w:cs="Times New Roman"/>
          <w:b/>
          <w:bCs/>
        </w:rPr>
        <w:t>SEDAR</w:t>
      </w:r>
      <w:r w:rsidRPr="00C72FB5">
        <w:rPr>
          <w:rFonts w:ascii="Times New Roman" w:hAnsi="Times New Roman" w:cs="Times New Roman"/>
        </w:rPr>
        <w:t>”) at</w:t>
      </w:r>
      <w:r w:rsidR="00D91D31">
        <w:rPr>
          <w:rFonts w:ascii="Times New Roman" w:hAnsi="Times New Roman" w:cs="Times New Roman"/>
        </w:rPr>
        <w:t xml:space="preserve"> </w:t>
      </w:r>
      <w:hyperlink r:id="rId8" w:history="1">
        <w:r w:rsidR="00D91D31" w:rsidRPr="00985733">
          <w:rPr>
            <w:rStyle w:val="Hyperlink"/>
            <w:rFonts w:ascii="Times New Roman" w:hAnsi="Times New Roman" w:cs="Times New Roman"/>
          </w:rPr>
          <w:t>www.sedar.com.</w:t>
        </w:r>
      </w:hyperlink>
    </w:p>
    <w:p w14:paraId="448A1375" w14:textId="77777777" w:rsidR="00265D42" w:rsidRPr="00C72FB5" w:rsidRDefault="00265D42" w:rsidP="0027353C">
      <w:pPr>
        <w:pStyle w:val="BodyText"/>
        <w:spacing w:before="10"/>
        <w:ind w:right="-41"/>
        <w:jc w:val="both"/>
        <w:rPr>
          <w:rFonts w:ascii="Times New Roman" w:hAnsi="Times New Roman" w:cs="Times New Roman"/>
          <w:sz w:val="19"/>
        </w:rPr>
      </w:pPr>
    </w:p>
    <w:p w14:paraId="00193A49" w14:textId="70F72A7C" w:rsidR="00265D42"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t>Forward-looking statements are based on a number of material factors and assumptions, including the determination of mineral reserves or resources, if any, the results of exploration and drilling activities, the availability and final receipt of required approvals, licenses and permits, that sufficient working capital is available to complete proposed exploration and drilling activities as well as economic studies, that contracted</w:t>
      </w:r>
      <w:r w:rsidRPr="00C72FB5">
        <w:rPr>
          <w:rFonts w:ascii="Times New Roman" w:hAnsi="Times New Roman" w:cs="Times New Roman"/>
          <w:spacing w:val="-2"/>
        </w:rPr>
        <w:t xml:space="preserve"> </w:t>
      </w:r>
      <w:r w:rsidRPr="00C72FB5">
        <w:rPr>
          <w:rFonts w:ascii="Times New Roman" w:hAnsi="Times New Roman" w:cs="Times New Roman"/>
        </w:rPr>
        <w:t>parties</w:t>
      </w:r>
      <w:r w:rsidRPr="00C72FB5">
        <w:rPr>
          <w:rFonts w:ascii="Times New Roman" w:hAnsi="Times New Roman" w:cs="Times New Roman"/>
          <w:spacing w:val="-1"/>
        </w:rPr>
        <w:t xml:space="preserve"> </w:t>
      </w:r>
      <w:r w:rsidRPr="00C72FB5">
        <w:rPr>
          <w:rFonts w:ascii="Times New Roman" w:hAnsi="Times New Roman" w:cs="Times New Roman"/>
        </w:rPr>
        <w:t>provide goods</w:t>
      </w:r>
      <w:r w:rsidRPr="00C72FB5">
        <w:rPr>
          <w:rFonts w:ascii="Times New Roman" w:hAnsi="Times New Roman" w:cs="Times New Roman"/>
          <w:spacing w:val="-1"/>
        </w:rPr>
        <w:t xml:space="preserve"> </w:t>
      </w:r>
      <w:r w:rsidRPr="00C72FB5">
        <w:rPr>
          <w:rFonts w:ascii="Times New Roman" w:hAnsi="Times New Roman" w:cs="Times New Roman"/>
        </w:rPr>
        <w:t>and/or</w:t>
      </w:r>
      <w:r w:rsidRPr="00C72FB5">
        <w:rPr>
          <w:rFonts w:ascii="Times New Roman" w:hAnsi="Times New Roman" w:cs="Times New Roman"/>
          <w:spacing w:val="-1"/>
        </w:rPr>
        <w:t xml:space="preserve"> </w:t>
      </w:r>
      <w:r w:rsidRPr="00C72FB5">
        <w:rPr>
          <w:rFonts w:ascii="Times New Roman" w:hAnsi="Times New Roman" w:cs="Times New Roman"/>
        </w:rPr>
        <w:t>services</w:t>
      </w:r>
      <w:r w:rsidRPr="00C72FB5">
        <w:rPr>
          <w:rFonts w:ascii="Times New Roman" w:hAnsi="Times New Roman" w:cs="Times New Roman"/>
          <w:spacing w:val="-1"/>
        </w:rPr>
        <w:t xml:space="preserve"> </w:t>
      </w:r>
      <w:r w:rsidRPr="00C72FB5">
        <w:rPr>
          <w:rFonts w:ascii="Times New Roman" w:hAnsi="Times New Roman" w:cs="Times New Roman"/>
        </w:rPr>
        <w:t>on</w:t>
      </w:r>
      <w:r w:rsidRPr="00C72FB5">
        <w:rPr>
          <w:rFonts w:ascii="Times New Roman" w:hAnsi="Times New Roman" w:cs="Times New Roman"/>
          <w:spacing w:val="-3"/>
        </w:rPr>
        <w:t xml:space="preserve"> </w:t>
      </w:r>
      <w:r w:rsidRPr="00C72FB5">
        <w:rPr>
          <w:rFonts w:ascii="Times New Roman" w:hAnsi="Times New Roman" w:cs="Times New Roman"/>
        </w:rPr>
        <w:t>the</w:t>
      </w:r>
      <w:r w:rsidRPr="00C72FB5">
        <w:rPr>
          <w:rFonts w:ascii="Times New Roman" w:hAnsi="Times New Roman" w:cs="Times New Roman"/>
          <w:spacing w:val="-3"/>
        </w:rPr>
        <w:t xml:space="preserve"> </w:t>
      </w:r>
      <w:r w:rsidRPr="00C72FB5">
        <w:rPr>
          <w:rFonts w:ascii="Times New Roman" w:hAnsi="Times New Roman" w:cs="Times New Roman"/>
        </w:rPr>
        <w:t>agreed</w:t>
      </w:r>
      <w:r w:rsidRPr="00C72FB5">
        <w:rPr>
          <w:rFonts w:ascii="Times New Roman" w:hAnsi="Times New Roman" w:cs="Times New Roman"/>
          <w:spacing w:val="-3"/>
        </w:rPr>
        <w:t xml:space="preserve"> </w:t>
      </w:r>
      <w:r w:rsidRPr="00C72FB5">
        <w:rPr>
          <w:rFonts w:ascii="Times New Roman" w:hAnsi="Times New Roman" w:cs="Times New Roman"/>
        </w:rPr>
        <w:t>time</w:t>
      </w:r>
      <w:r w:rsidRPr="00C72FB5">
        <w:rPr>
          <w:rFonts w:ascii="Times New Roman" w:hAnsi="Times New Roman" w:cs="Times New Roman"/>
          <w:spacing w:val="-2"/>
        </w:rPr>
        <w:t xml:space="preserve"> </w:t>
      </w:r>
      <w:r w:rsidRPr="00C72FB5">
        <w:rPr>
          <w:rFonts w:ascii="Times New Roman" w:hAnsi="Times New Roman" w:cs="Times New Roman"/>
        </w:rPr>
        <w:t>frames,</w:t>
      </w:r>
      <w:r w:rsidRPr="00C72FB5">
        <w:rPr>
          <w:rFonts w:ascii="Times New Roman" w:hAnsi="Times New Roman" w:cs="Times New Roman"/>
          <w:spacing w:val="-2"/>
        </w:rPr>
        <w:t xml:space="preserve"> </w:t>
      </w:r>
      <w:r w:rsidRPr="00C72FB5">
        <w:rPr>
          <w:rFonts w:ascii="Times New Roman" w:hAnsi="Times New Roman" w:cs="Times New Roman"/>
        </w:rPr>
        <w:t>the</w:t>
      </w:r>
      <w:r w:rsidRPr="00C72FB5">
        <w:rPr>
          <w:rFonts w:ascii="Times New Roman" w:hAnsi="Times New Roman" w:cs="Times New Roman"/>
          <w:spacing w:val="-2"/>
        </w:rPr>
        <w:t xml:space="preserve"> </w:t>
      </w:r>
      <w:r w:rsidRPr="00C72FB5">
        <w:rPr>
          <w:rFonts w:ascii="Times New Roman" w:hAnsi="Times New Roman" w:cs="Times New Roman"/>
        </w:rPr>
        <w:t>equipment</w:t>
      </w:r>
      <w:r w:rsidRPr="00C72FB5">
        <w:rPr>
          <w:rFonts w:ascii="Times New Roman" w:hAnsi="Times New Roman" w:cs="Times New Roman"/>
          <w:spacing w:val="-2"/>
        </w:rPr>
        <w:t xml:space="preserve"> </w:t>
      </w:r>
      <w:r w:rsidRPr="00C72FB5">
        <w:rPr>
          <w:rFonts w:ascii="Times New Roman" w:hAnsi="Times New Roman" w:cs="Times New Roman"/>
        </w:rPr>
        <w:t>necessary for exploration</w:t>
      </w:r>
      <w:r w:rsidRPr="00C72FB5">
        <w:rPr>
          <w:rFonts w:ascii="Times New Roman" w:hAnsi="Times New Roman" w:cs="Times New Roman"/>
          <w:spacing w:val="-12"/>
        </w:rPr>
        <w:t xml:space="preserve"> </w:t>
      </w:r>
      <w:r w:rsidRPr="00C72FB5">
        <w:rPr>
          <w:rFonts w:ascii="Times New Roman" w:hAnsi="Times New Roman" w:cs="Times New Roman"/>
        </w:rPr>
        <w:t>is</w:t>
      </w:r>
      <w:r w:rsidRPr="00C72FB5">
        <w:rPr>
          <w:rFonts w:ascii="Times New Roman" w:hAnsi="Times New Roman" w:cs="Times New Roman"/>
          <w:spacing w:val="-10"/>
        </w:rPr>
        <w:t xml:space="preserve"> </w:t>
      </w:r>
      <w:r w:rsidRPr="00C72FB5">
        <w:rPr>
          <w:rFonts w:ascii="Times New Roman" w:hAnsi="Times New Roman" w:cs="Times New Roman"/>
        </w:rPr>
        <w:t>available</w:t>
      </w:r>
      <w:r w:rsidRPr="00C72FB5">
        <w:rPr>
          <w:rFonts w:ascii="Times New Roman" w:hAnsi="Times New Roman" w:cs="Times New Roman"/>
          <w:spacing w:val="-12"/>
        </w:rPr>
        <w:t xml:space="preserve"> </w:t>
      </w:r>
      <w:r w:rsidRPr="00C72FB5">
        <w:rPr>
          <w:rFonts w:ascii="Times New Roman" w:hAnsi="Times New Roman" w:cs="Times New Roman"/>
        </w:rPr>
        <w:t>as</w:t>
      </w:r>
      <w:r w:rsidRPr="00C72FB5">
        <w:rPr>
          <w:rFonts w:ascii="Times New Roman" w:hAnsi="Times New Roman" w:cs="Times New Roman"/>
          <w:spacing w:val="-10"/>
        </w:rPr>
        <w:t xml:space="preserve"> </w:t>
      </w:r>
      <w:r w:rsidRPr="00C72FB5">
        <w:rPr>
          <w:rFonts w:ascii="Times New Roman" w:hAnsi="Times New Roman" w:cs="Times New Roman"/>
        </w:rPr>
        <w:t>scheduled</w:t>
      </w:r>
      <w:r w:rsidRPr="00C72FB5">
        <w:rPr>
          <w:rFonts w:ascii="Times New Roman" w:hAnsi="Times New Roman" w:cs="Times New Roman"/>
          <w:spacing w:val="-9"/>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does</w:t>
      </w:r>
      <w:r w:rsidRPr="00C72FB5">
        <w:rPr>
          <w:rFonts w:ascii="Times New Roman" w:hAnsi="Times New Roman" w:cs="Times New Roman"/>
          <w:spacing w:val="-10"/>
        </w:rPr>
        <w:t xml:space="preserve"> </w:t>
      </w:r>
      <w:r w:rsidRPr="00C72FB5">
        <w:rPr>
          <w:rFonts w:ascii="Times New Roman" w:hAnsi="Times New Roman" w:cs="Times New Roman"/>
        </w:rPr>
        <w:t>not</w:t>
      </w:r>
      <w:r w:rsidRPr="00C72FB5">
        <w:rPr>
          <w:rFonts w:ascii="Times New Roman" w:hAnsi="Times New Roman" w:cs="Times New Roman"/>
          <w:spacing w:val="-12"/>
        </w:rPr>
        <w:t xml:space="preserve"> </w:t>
      </w:r>
      <w:r w:rsidRPr="00C72FB5">
        <w:rPr>
          <w:rFonts w:ascii="Times New Roman" w:hAnsi="Times New Roman" w:cs="Times New Roman"/>
        </w:rPr>
        <w:t>incur</w:t>
      </w:r>
      <w:r w:rsidRPr="00C72FB5">
        <w:rPr>
          <w:rFonts w:ascii="Times New Roman" w:hAnsi="Times New Roman" w:cs="Times New Roman"/>
          <w:spacing w:val="-10"/>
        </w:rPr>
        <w:t xml:space="preserve"> </w:t>
      </w:r>
      <w:r w:rsidRPr="00C72FB5">
        <w:rPr>
          <w:rFonts w:ascii="Times New Roman" w:hAnsi="Times New Roman" w:cs="Times New Roman"/>
        </w:rPr>
        <w:t>unforeseen</w:t>
      </w:r>
      <w:r w:rsidRPr="00C72FB5">
        <w:rPr>
          <w:rFonts w:ascii="Times New Roman" w:hAnsi="Times New Roman" w:cs="Times New Roman"/>
          <w:spacing w:val="-12"/>
        </w:rPr>
        <w:t xml:space="preserve"> </w:t>
      </w:r>
      <w:r w:rsidRPr="00C72FB5">
        <w:rPr>
          <w:rFonts w:ascii="Times New Roman" w:hAnsi="Times New Roman" w:cs="Times New Roman"/>
        </w:rPr>
        <w:t>break</w:t>
      </w:r>
      <w:r w:rsidRPr="00C72FB5">
        <w:rPr>
          <w:rFonts w:ascii="Times New Roman" w:hAnsi="Times New Roman" w:cs="Times New Roman"/>
          <w:spacing w:val="-10"/>
        </w:rPr>
        <w:t xml:space="preserve"> </w:t>
      </w:r>
      <w:r w:rsidRPr="00C72FB5">
        <w:rPr>
          <w:rFonts w:ascii="Times New Roman" w:hAnsi="Times New Roman" w:cs="Times New Roman"/>
        </w:rPr>
        <w:t>downs,</w:t>
      </w:r>
      <w:r w:rsidRPr="00C72FB5">
        <w:rPr>
          <w:rFonts w:ascii="Times New Roman" w:hAnsi="Times New Roman" w:cs="Times New Roman"/>
          <w:spacing w:val="-11"/>
        </w:rPr>
        <w:t xml:space="preserve"> </w:t>
      </w:r>
      <w:r w:rsidRPr="00C72FB5">
        <w:rPr>
          <w:rFonts w:ascii="Times New Roman" w:hAnsi="Times New Roman" w:cs="Times New Roman"/>
        </w:rPr>
        <w:t>that</w:t>
      </w:r>
      <w:r w:rsidRPr="00C72FB5">
        <w:rPr>
          <w:rFonts w:ascii="Times New Roman" w:hAnsi="Times New Roman" w:cs="Times New Roman"/>
          <w:spacing w:val="-11"/>
        </w:rPr>
        <w:t xml:space="preserve"> </w:t>
      </w:r>
      <w:r w:rsidRPr="00C72FB5">
        <w:rPr>
          <w:rFonts w:ascii="Times New Roman" w:hAnsi="Times New Roman" w:cs="Times New Roman"/>
        </w:rPr>
        <w:t>no</w:t>
      </w:r>
      <w:r w:rsidRPr="00C72FB5">
        <w:rPr>
          <w:rFonts w:ascii="Times New Roman" w:hAnsi="Times New Roman" w:cs="Times New Roman"/>
          <w:spacing w:val="-12"/>
        </w:rPr>
        <w:t xml:space="preserve"> </w:t>
      </w:r>
      <w:r w:rsidRPr="00C72FB5">
        <w:rPr>
          <w:rFonts w:ascii="Times New Roman" w:hAnsi="Times New Roman" w:cs="Times New Roman"/>
        </w:rPr>
        <w:t>labour</w:t>
      </w:r>
      <w:r w:rsidRPr="00C72FB5">
        <w:rPr>
          <w:rFonts w:ascii="Times New Roman" w:hAnsi="Times New Roman" w:cs="Times New Roman"/>
          <w:spacing w:val="-11"/>
        </w:rPr>
        <w:t xml:space="preserve"> </w:t>
      </w:r>
      <w:r w:rsidRPr="00C72FB5">
        <w:rPr>
          <w:rFonts w:ascii="Times New Roman" w:hAnsi="Times New Roman" w:cs="Times New Roman"/>
        </w:rPr>
        <w:t xml:space="preserve">shortages or delays are incurred and that no unusual geological or technical problems occur. </w:t>
      </w:r>
      <w:r w:rsidR="0027353C">
        <w:rPr>
          <w:rFonts w:ascii="Times New Roman" w:hAnsi="Times New Roman" w:cs="Times New Roman"/>
        </w:rPr>
        <w:br/>
      </w:r>
      <w:r w:rsidRPr="00C72FB5">
        <w:rPr>
          <w:rFonts w:ascii="Times New Roman" w:hAnsi="Times New Roman" w:cs="Times New Roman"/>
        </w:rPr>
        <w:t>While the Company considers these assumptions may be reasonable based on information currently available to it, they may prove</w:t>
      </w:r>
      <w:r w:rsidRPr="00C72FB5">
        <w:rPr>
          <w:rFonts w:ascii="Times New Roman" w:hAnsi="Times New Roman" w:cs="Times New Roman"/>
          <w:spacing w:val="-14"/>
        </w:rPr>
        <w:t xml:space="preserve"> </w:t>
      </w:r>
      <w:r w:rsidRPr="00C72FB5">
        <w:rPr>
          <w:rFonts w:ascii="Times New Roman" w:hAnsi="Times New Roman" w:cs="Times New Roman"/>
        </w:rPr>
        <w:t>to</w:t>
      </w:r>
      <w:r w:rsidRPr="00C72FB5">
        <w:rPr>
          <w:rFonts w:ascii="Times New Roman" w:hAnsi="Times New Roman" w:cs="Times New Roman"/>
          <w:spacing w:val="-14"/>
        </w:rPr>
        <w:t xml:space="preserve"> </w:t>
      </w:r>
      <w:r w:rsidRPr="00C72FB5">
        <w:rPr>
          <w:rFonts w:ascii="Times New Roman" w:hAnsi="Times New Roman" w:cs="Times New Roman"/>
        </w:rPr>
        <w:t>be</w:t>
      </w:r>
      <w:r w:rsidRPr="00C72FB5">
        <w:rPr>
          <w:rFonts w:ascii="Times New Roman" w:hAnsi="Times New Roman" w:cs="Times New Roman"/>
          <w:spacing w:val="-14"/>
        </w:rPr>
        <w:t xml:space="preserve"> </w:t>
      </w:r>
      <w:r w:rsidRPr="00C72FB5">
        <w:rPr>
          <w:rFonts w:ascii="Times New Roman" w:hAnsi="Times New Roman" w:cs="Times New Roman"/>
        </w:rPr>
        <w:t>incorrect.</w:t>
      </w:r>
      <w:r w:rsidRPr="00C72FB5">
        <w:rPr>
          <w:rFonts w:ascii="Times New Roman" w:hAnsi="Times New Roman" w:cs="Times New Roman"/>
          <w:spacing w:val="-14"/>
        </w:rPr>
        <w:t xml:space="preserve"> </w:t>
      </w:r>
      <w:r w:rsidRPr="00C72FB5">
        <w:rPr>
          <w:rFonts w:ascii="Times New Roman" w:hAnsi="Times New Roman" w:cs="Times New Roman"/>
        </w:rPr>
        <w:t>Actual</w:t>
      </w:r>
      <w:r w:rsidRPr="00C72FB5">
        <w:rPr>
          <w:rFonts w:ascii="Times New Roman" w:hAnsi="Times New Roman" w:cs="Times New Roman"/>
          <w:spacing w:val="-14"/>
        </w:rPr>
        <w:t xml:space="preserve"> </w:t>
      </w:r>
      <w:r w:rsidRPr="00C72FB5">
        <w:rPr>
          <w:rFonts w:ascii="Times New Roman" w:hAnsi="Times New Roman" w:cs="Times New Roman"/>
        </w:rPr>
        <w:t>results</w:t>
      </w:r>
      <w:r w:rsidRPr="00C72FB5">
        <w:rPr>
          <w:rFonts w:ascii="Times New Roman" w:hAnsi="Times New Roman" w:cs="Times New Roman"/>
          <w:spacing w:val="-14"/>
        </w:rPr>
        <w:t xml:space="preserve"> </w:t>
      </w:r>
      <w:r w:rsidRPr="00C72FB5">
        <w:rPr>
          <w:rFonts w:ascii="Times New Roman" w:hAnsi="Times New Roman" w:cs="Times New Roman"/>
        </w:rPr>
        <w:t>may</w:t>
      </w:r>
      <w:r w:rsidRPr="00C72FB5">
        <w:rPr>
          <w:rFonts w:ascii="Times New Roman" w:hAnsi="Times New Roman" w:cs="Times New Roman"/>
          <w:spacing w:val="-14"/>
        </w:rPr>
        <w:t xml:space="preserve"> </w:t>
      </w:r>
      <w:r w:rsidRPr="00C72FB5">
        <w:rPr>
          <w:rFonts w:ascii="Times New Roman" w:hAnsi="Times New Roman" w:cs="Times New Roman"/>
        </w:rPr>
        <w:t>vary</w:t>
      </w:r>
      <w:r w:rsidRPr="00C72FB5">
        <w:rPr>
          <w:rFonts w:ascii="Times New Roman" w:hAnsi="Times New Roman" w:cs="Times New Roman"/>
          <w:spacing w:val="-14"/>
        </w:rPr>
        <w:t xml:space="preserve"> </w:t>
      </w:r>
      <w:r w:rsidRPr="00C72FB5">
        <w:rPr>
          <w:rFonts w:ascii="Times New Roman" w:hAnsi="Times New Roman" w:cs="Times New Roman"/>
        </w:rPr>
        <w:t>from</w:t>
      </w:r>
      <w:r w:rsidRPr="00C72FB5">
        <w:rPr>
          <w:rFonts w:ascii="Times New Roman" w:hAnsi="Times New Roman" w:cs="Times New Roman"/>
          <w:spacing w:val="-14"/>
        </w:rPr>
        <w:t xml:space="preserve"> </w:t>
      </w:r>
      <w:r w:rsidRPr="00C72FB5">
        <w:rPr>
          <w:rFonts w:ascii="Times New Roman" w:hAnsi="Times New Roman" w:cs="Times New Roman"/>
        </w:rPr>
        <w:t>such</w:t>
      </w:r>
      <w:r w:rsidRPr="00C72FB5">
        <w:rPr>
          <w:rFonts w:ascii="Times New Roman" w:hAnsi="Times New Roman" w:cs="Times New Roman"/>
          <w:spacing w:val="-13"/>
        </w:rPr>
        <w:t xml:space="preserve"> </w:t>
      </w:r>
      <w:r w:rsidRPr="00C72FB5">
        <w:rPr>
          <w:rFonts w:ascii="Times New Roman" w:hAnsi="Times New Roman" w:cs="Times New Roman"/>
        </w:rPr>
        <w:t>forward-looking</w:t>
      </w:r>
      <w:r w:rsidRPr="00C72FB5">
        <w:rPr>
          <w:rFonts w:ascii="Times New Roman" w:hAnsi="Times New Roman" w:cs="Times New Roman"/>
          <w:spacing w:val="-14"/>
        </w:rPr>
        <w:t xml:space="preserve"> </w:t>
      </w:r>
      <w:r w:rsidRPr="00C72FB5">
        <w:rPr>
          <w:rFonts w:ascii="Times New Roman" w:hAnsi="Times New Roman" w:cs="Times New Roman"/>
        </w:rPr>
        <w:t>information</w:t>
      </w:r>
      <w:r w:rsidRPr="00C72FB5">
        <w:rPr>
          <w:rFonts w:ascii="Times New Roman" w:hAnsi="Times New Roman" w:cs="Times New Roman"/>
          <w:spacing w:val="-14"/>
        </w:rPr>
        <w:t xml:space="preserve"> </w:t>
      </w:r>
      <w:r w:rsidRPr="00C72FB5">
        <w:rPr>
          <w:rFonts w:ascii="Times New Roman" w:hAnsi="Times New Roman" w:cs="Times New Roman"/>
        </w:rPr>
        <w:t>for</w:t>
      </w:r>
      <w:r w:rsidRPr="00C72FB5">
        <w:rPr>
          <w:rFonts w:ascii="Times New Roman" w:hAnsi="Times New Roman" w:cs="Times New Roman"/>
          <w:spacing w:val="-14"/>
        </w:rPr>
        <w:t xml:space="preserve"> </w:t>
      </w:r>
      <w:r w:rsidRPr="00C72FB5">
        <w:rPr>
          <w:rFonts w:ascii="Times New Roman" w:hAnsi="Times New Roman" w:cs="Times New Roman"/>
        </w:rPr>
        <w:t>a</w:t>
      </w:r>
      <w:r w:rsidRPr="00C72FB5">
        <w:rPr>
          <w:rFonts w:ascii="Times New Roman" w:hAnsi="Times New Roman" w:cs="Times New Roman"/>
          <w:spacing w:val="-14"/>
        </w:rPr>
        <w:t xml:space="preserve"> </w:t>
      </w:r>
      <w:r w:rsidRPr="00C72FB5">
        <w:rPr>
          <w:rFonts w:ascii="Times New Roman" w:hAnsi="Times New Roman" w:cs="Times New Roman"/>
        </w:rPr>
        <w:t>variety</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reasons, including</w:t>
      </w:r>
      <w:r w:rsidRPr="00C72FB5">
        <w:rPr>
          <w:rFonts w:ascii="Times New Roman" w:hAnsi="Times New Roman" w:cs="Times New Roman"/>
          <w:spacing w:val="-12"/>
        </w:rPr>
        <w:t xml:space="preserve"> </w:t>
      </w:r>
      <w:r w:rsidRPr="00C72FB5">
        <w:rPr>
          <w:rFonts w:ascii="Times New Roman" w:hAnsi="Times New Roman" w:cs="Times New Roman"/>
        </w:rPr>
        <w:t>but</w:t>
      </w:r>
      <w:r w:rsidRPr="00C72FB5">
        <w:rPr>
          <w:rFonts w:ascii="Times New Roman" w:hAnsi="Times New Roman" w:cs="Times New Roman"/>
          <w:spacing w:val="-11"/>
        </w:rPr>
        <w:t xml:space="preserve"> </w:t>
      </w:r>
      <w:r w:rsidRPr="00C72FB5">
        <w:rPr>
          <w:rFonts w:ascii="Times New Roman" w:hAnsi="Times New Roman" w:cs="Times New Roman"/>
        </w:rPr>
        <w:t>not</w:t>
      </w:r>
      <w:r w:rsidRPr="00C72FB5">
        <w:rPr>
          <w:rFonts w:ascii="Times New Roman" w:hAnsi="Times New Roman" w:cs="Times New Roman"/>
          <w:spacing w:val="-12"/>
        </w:rPr>
        <w:t xml:space="preserve"> </w:t>
      </w:r>
      <w:r w:rsidRPr="00C72FB5">
        <w:rPr>
          <w:rFonts w:ascii="Times New Roman" w:hAnsi="Times New Roman" w:cs="Times New Roman"/>
        </w:rPr>
        <w:t>limited</w:t>
      </w:r>
      <w:r w:rsidRPr="00C72FB5">
        <w:rPr>
          <w:rFonts w:ascii="Times New Roman" w:hAnsi="Times New Roman" w:cs="Times New Roman"/>
          <w:spacing w:val="-12"/>
        </w:rPr>
        <w:t xml:space="preserve"> </w:t>
      </w:r>
      <w:r w:rsidRPr="00C72FB5">
        <w:rPr>
          <w:rFonts w:ascii="Times New Roman" w:hAnsi="Times New Roman" w:cs="Times New Roman"/>
        </w:rPr>
        <w:t>to</w:t>
      </w:r>
      <w:r w:rsidRPr="00C72FB5">
        <w:rPr>
          <w:rFonts w:ascii="Times New Roman" w:hAnsi="Times New Roman" w:cs="Times New Roman"/>
          <w:spacing w:val="-14"/>
        </w:rPr>
        <w:t xml:space="preserve"> </w:t>
      </w:r>
      <w:r w:rsidRPr="00C72FB5">
        <w:rPr>
          <w:rFonts w:ascii="Times New Roman" w:hAnsi="Times New Roman" w:cs="Times New Roman"/>
        </w:rPr>
        <w:t>risks</w:t>
      </w:r>
      <w:r w:rsidRPr="00C72FB5">
        <w:rPr>
          <w:rFonts w:ascii="Times New Roman" w:hAnsi="Times New Roman" w:cs="Times New Roman"/>
          <w:spacing w:val="-12"/>
        </w:rPr>
        <w:t xml:space="preserve"> </w:t>
      </w:r>
      <w:r w:rsidRPr="00C72FB5">
        <w:rPr>
          <w:rFonts w:ascii="Times New Roman" w:hAnsi="Times New Roman" w:cs="Times New Roman"/>
        </w:rPr>
        <w:t>and</w:t>
      </w:r>
      <w:r w:rsidRPr="00C72FB5">
        <w:rPr>
          <w:rFonts w:ascii="Times New Roman" w:hAnsi="Times New Roman" w:cs="Times New Roman"/>
          <w:spacing w:val="-14"/>
        </w:rPr>
        <w:t xml:space="preserve"> </w:t>
      </w:r>
      <w:r w:rsidRPr="00C72FB5">
        <w:rPr>
          <w:rFonts w:ascii="Times New Roman" w:hAnsi="Times New Roman" w:cs="Times New Roman"/>
        </w:rPr>
        <w:t>uncertainties</w:t>
      </w:r>
      <w:r w:rsidRPr="00C72FB5">
        <w:rPr>
          <w:rFonts w:ascii="Times New Roman" w:hAnsi="Times New Roman" w:cs="Times New Roman"/>
          <w:spacing w:val="-13"/>
        </w:rPr>
        <w:t xml:space="preserve"> </w:t>
      </w:r>
      <w:r w:rsidRPr="00C72FB5">
        <w:rPr>
          <w:rFonts w:ascii="Times New Roman" w:hAnsi="Times New Roman" w:cs="Times New Roman"/>
        </w:rPr>
        <w:t>disclosed</w:t>
      </w:r>
      <w:r w:rsidRPr="00C72FB5">
        <w:rPr>
          <w:rFonts w:ascii="Times New Roman" w:hAnsi="Times New Roman" w:cs="Times New Roman"/>
          <w:spacing w:val="-14"/>
        </w:rPr>
        <w:t xml:space="preserve"> </w:t>
      </w:r>
      <w:r w:rsidRPr="00C72FB5">
        <w:rPr>
          <w:rFonts w:ascii="Times New Roman" w:hAnsi="Times New Roman" w:cs="Times New Roman"/>
        </w:rPr>
        <w:t>in</w:t>
      </w:r>
      <w:r w:rsidRPr="00C72FB5">
        <w:rPr>
          <w:rFonts w:ascii="Times New Roman" w:hAnsi="Times New Roman" w:cs="Times New Roman"/>
          <w:spacing w:val="-7"/>
        </w:rPr>
        <w:t xml:space="preserve"> </w:t>
      </w:r>
      <w:r w:rsidRPr="00C72FB5">
        <w:rPr>
          <w:rFonts w:ascii="Times New Roman" w:hAnsi="Times New Roman" w:cs="Times New Roman"/>
        </w:rPr>
        <w:t>the</w:t>
      </w:r>
      <w:r w:rsidRPr="00C72FB5">
        <w:rPr>
          <w:rFonts w:ascii="Times New Roman" w:hAnsi="Times New Roman" w:cs="Times New Roman"/>
          <w:spacing w:val="-12"/>
        </w:rPr>
        <w:t xml:space="preserve"> </w:t>
      </w:r>
      <w:r w:rsidRPr="00C72FB5">
        <w:rPr>
          <w:rFonts w:ascii="Times New Roman" w:hAnsi="Times New Roman" w:cs="Times New Roman"/>
        </w:rPr>
        <w:t>Company’s</w:t>
      </w:r>
      <w:r w:rsidRPr="00C72FB5">
        <w:rPr>
          <w:rFonts w:ascii="Times New Roman" w:hAnsi="Times New Roman" w:cs="Times New Roman"/>
          <w:spacing w:val="-12"/>
        </w:rPr>
        <w:t xml:space="preserve"> </w:t>
      </w:r>
      <w:r w:rsidRPr="00C72FB5">
        <w:rPr>
          <w:rFonts w:ascii="Times New Roman" w:hAnsi="Times New Roman" w:cs="Times New Roman"/>
        </w:rPr>
        <w:t>Management</w:t>
      </w:r>
      <w:r w:rsidRPr="00C72FB5">
        <w:rPr>
          <w:rFonts w:ascii="Times New Roman" w:hAnsi="Times New Roman" w:cs="Times New Roman"/>
          <w:spacing w:val="-12"/>
        </w:rPr>
        <w:t xml:space="preserve"> </w:t>
      </w:r>
      <w:r w:rsidRPr="00C72FB5">
        <w:rPr>
          <w:rFonts w:ascii="Times New Roman" w:hAnsi="Times New Roman" w:cs="Times New Roman"/>
        </w:rPr>
        <w:t>Discussion</w:t>
      </w:r>
      <w:r w:rsidRPr="00C72FB5">
        <w:rPr>
          <w:rFonts w:ascii="Times New Roman" w:hAnsi="Times New Roman" w:cs="Times New Roman"/>
          <w:spacing w:val="-12"/>
        </w:rPr>
        <w:t xml:space="preserve"> </w:t>
      </w:r>
      <w:r w:rsidRPr="00C72FB5">
        <w:rPr>
          <w:rFonts w:ascii="Times New Roman" w:hAnsi="Times New Roman" w:cs="Times New Roman"/>
        </w:rPr>
        <w:t xml:space="preserve">and Analysis filed on SEDAR at </w:t>
      </w:r>
      <w:hyperlink r:id="rId9" w:history="1">
        <w:r w:rsidR="00710946" w:rsidRPr="007E1F8C">
          <w:rPr>
            <w:rStyle w:val="Hyperlink"/>
            <w:rFonts w:ascii="Times New Roman" w:hAnsi="Times New Roman" w:cs="Times New Roman"/>
          </w:rPr>
          <w:t>www.sedar.com</w:t>
        </w:r>
      </w:hyperlink>
      <w:r w:rsidR="00710946">
        <w:rPr>
          <w:rFonts w:ascii="Times New Roman" w:hAnsi="Times New Roman" w:cs="Times New Roman"/>
        </w:rPr>
        <w:t>.</w:t>
      </w:r>
    </w:p>
    <w:p w14:paraId="54D6C47B" w14:textId="77777777" w:rsidR="00710946" w:rsidRPr="00C72FB5" w:rsidRDefault="00710946">
      <w:pPr>
        <w:pStyle w:val="BodyText"/>
        <w:ind w:left="120" w:right="118"/>
        <w:jc w:val="both"/>
        <w:rPr>
          <w:rFonts w:ascii="Times New Roman" w:hAnsi="Times New Roman" w:cs="Times New Roman"/>
        </w:rPr>
      </w:pPr>
    </w:p>
    <w:p w14:paraId="7033F6F1" w14:textId="77777777" w:rsidR="00265D42" w:rsidRPr="00C72FB5"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lastRenderedPageBreak/>
        <w:t>These forward-looking statements are made as of the date of this offering document and are based upon management’s</w:t>
      </w:r>
      <w:r w:rsidRPr="00C72FB5">
        <w:rPr>
          <w:rFonts w:ascii="Times New Roman" w:hAnsi="Times New Roman" w:cs="Times New Roman"/>
          <w:spacing w:val="-10"/>
        </w:rPr>
        <w:t xml:space="preserve"> </w:t>
      </w:r>
      <w:r w:rsidRPr="00C72FB5">
        <w:rPr>
          <w:rFonts w:ascii="Times New Roman" w:hAnsi="Times New Roman" w:cs="Times New Roman"/>
        </w:rPr>
        <w:t>beliefs,</w:t>
      </w:r>
      <w:r w:rsidRPr="00C72FB5">
        <w:rPr>
          <w:rFonts w:ascii="Times New Roman" w:hAnsi="Times New Roman" w:cs="Times New Roman"/>
          <w:spacing w:val="-11"/>
        </w:rPr>
        <w:t xml:space="preserve"> </w:t>
      </w:r>
      <w:r w:rsidRPr="00C72FB5">
        <w:rPr>
          <w:rFonts w:ascii="Times New Roman" w:hAnsi="Times New Roman" w:cs="Times New Roman"/>
        </w:rPr>
        <w:t>estimates</w:t>
      </w:r>
      <w:r w:rsidRPr="00C72FB5">
        <w:rPr>
          <w:rFonts w:ascii="Times New Roman" w:hAnsi="Times New Roman" w:cs="Times New Roman"/>
          <w:spacing w:val="-11"/>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opinions.</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12"/>
        </w:rPr>
        <w:t xml:space="preserve"> </w:t>
      </w:r>
      <w:r w:rsidRPr="00C72FB5">
        <w:rPr>
          <w:rFonts w:ascii="Times New Roman" w:hAnsi="Times New Roman" w:cs="Times New Roman"/>
        </w:rPr>
        <w:t>Company</w:t>
      </w:r>
      <w:r w:rsidRPr="00C72FB5">
        <w:rPr>
          <w:rFonts w:ascii="Times New Roman" w:hAnsi="Times New Roman" w:cs="Times New Roman"/>
          <w:spacing w:val="-10"/>
        </w:rPr>
        <w:t xml:space="preserve"> </w:t>
      </w:r>
      <w:r w:rsidRPr="00C72FB5">
        <w:rPr>
          <w:rFonts w:ascii="Times New Roman" w:hAnsi="Times New Roman" w:cs="Times New Roman"/>
        </w:rPr>
        <w:t>intends</w:t>
      </w:r>
      <w:r w:rsidRPr="00C72FB5">
        <w:rPr>
          <w:rFonts w:ascii="Times New Roman" w:hAnsi="Times New Roman" w:cs="Times New Roman"/>
          <w:spacing w:val="-10"/>
        </w:rPr>
        <w:t xml:space="preserve"> </w:t>
      </w:r>
      <w:r w:rsidRPr="00C72FB5">
        <w:rPr>
          <w:rFonts w:ascii="Times New Roman" w:hAnsi="Times New Roman" w:cs="Times New Roman"/>
        </w:rPr>
        <w:t>to</w:t>
      </w:r>
      <w:r w:rsidRPr="00C72FB5">
        <w:rPr>
          <w:rFonts w:ascii="Times New Roman" w:hAnsi="Times New Roman" w:cs="Times New Roman"/>
          <w:spacing w:val="-9"/>
        </w:rPr>
        <w:t xml:space="preserve"> </w:t>
      </w:r>
      <w:r w:rsidRPr="00C72FB5">
        <w:rPr>
          <w:rFonts w:ascii="Times New Roman" w:hAnsi="Times New Roman" w:cs="Times New Roman"/>
        </w:rPr>
        <w:t>discuss</w:t>
      </w:r>
      <w:r w:rsidRPr="00C72FB5">
        <w:rPr>
          <w:rFonts w:ascii="Times New Roman" w:hAnsi="Times New Roman" w:cs="Times New Roman"/>
          <w:spacing w:val="-10"/>
        </w:rPr>
        <w:t xml:space="preserve"> </w:t>
      </w:r>
      <w:r w:rsidRPr="00C72FB5">
        <w:rPr>
          <w:rFonts w:ascii="Times New Roman" w:hAnsi="Times New Roman" w:cs="Times New Roman"/>
        </w:rPr>
        <w:t>in</w:t>
      </w:r>
      <w:r w:rsidRPr="00C72FB5">
        <w:rPr>
          <w:rFonts w:ascii="Times New Roman" w:hAnsi="Times New Roman" w:cs="Times New Roman"/>
          <w:spacing w:val="-12"/>
        </w:rPr>
        <w:t xml:space="preserve"> </w:t>
      </w:r>
      <w:r w:rsidRPr="00C72FB5">
        <w:rPr>
          <w:rFonts w:ascii="Times New Roman" w:hAnsi="Times New Roman" w:cs="Times New Roman"/>
        </w:rPr>
        <w:t>its</w:t>
      </w:r>
      <w:r w:rsidRPr="00C72FB5">
        <w:rPr>
          <w:rFonts w:ascii="Times New Roman" w:hAnsi="Times New Roman" w:cs="Times New Roman"/>
          <w:spacing w:val="-10"/>
        </w:rPr>
        <w:t xml:space="preserve"> </w:t>
      </w:r>
      <w:r w:rsidRPr="00C72FB5">
        <w:rPr>
          <w:rFonts w:ascii="Times New Roman" w:hAnsi="Times New Roman" w:cs="Times New Roman"/>
        </w:rPr>
        <w:t>quarterly</w:t>
      </w:r>
      <w:r w:rsidRPr="00C72FB5">
        <w:rPr>
          <w:rFonts w:ascii="Times New Roman" w:hAnsi="Times New Roman" w:cs="Times New Roman"/>
          <w:spacing w:val="-10"/>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annual reports referred to as the Company’s Management’s Discussion and Analysis documents any events and circumstances</w:t>
      </w:r>
      <w:r w:rsidRPr="00C72FB5">
        <w:rPr>
          <w:rFonts w:ascii="Times New Roman" w:hAnsi="Times New Roman" w:cs="Times New Roman"/>
          <w:spacing w:val="-6"/>
        </w:rPr>
        <w:t xml:space="preserve"> </w:t>
      </w:r>
      <w:r w:rsidRPr="00C72FB5">
        <w:rPr>
          <w:rFonts w:ascii="Times New Roman" w:hAnsi="Times New Roman" w:cs="Times New Roman"/>
        </w:rPr>
        <w:t>that</w:t>
      </w:r>
      <w:r w:rsidRPr="00C72FB5">
        <w:rPr>
          <w:rFonts w:ascii="Times New Roman" w:hAnsi="Times New Roman" w:cs="Times New Roman"/>
          <w:spacing w:val="-6"/>
        </w:rPr>
        <w:t xml:space="preserve"> </w:t>
      </w:r>
      <w:r w:rsidRPr="00C72FB5">
        <w:rPr>
          <w:rFonts w:ascii="Times New Roman" w:hAnsi="Times New Roman" w:cs="Times New Roman"/>
        </w:rPr>
        <w:t>occurred</w:t>
      </w:r>
      <w:r w:rsidRPr="00C72FB5">
        <w:rPr>
          <w:rFonts w:ascii="Times New Roman" w:hAnsi="Times New Roman" w:cs="Times New Roman"/>
          <w:spacing w:val="-7"/>
        </w:rPr>
        <w:t xml:space="preserve"> </w:t>
      </w:r>
      <w:r w:rsidRPr="00C72FB5">
        <w:rPr>
          <w:rFonts w:ascii="Times New Roman" w:hAnsi="Times New Roman" w:cs="Times New Roman"/>
        </w:rPr>
        <w:t>during</w:t>
      </w:r>
      <w:r w:rsidRPr="00C72FB5">
        <w:rPr>
          <w:rFonts w:ascii="Times New Roman" w:hAnsi="Times New Roman" w:cs="Times New Roman"/>
          <w:spacing w:val="-7"/>
        </w:rPr>
        <w:t xml:space="preserve"> </w:t>
      </w:r>
      <w:r w:rsidRPr="00C72FB5">
        <w:rPr>
          <w:rFonts w:ascii="Times New Roman" w:hAnsi="Times New Roman" w:cs="Times New Roman"/>
        </w:rPr>
        <w:t>the</w:t>
      </w:r>
      <w:r w:rsidRPr="00C72FB5">
        <w:rPr>
          <w:rFonts w:ascii="Times New Roman" w:hAnsi="Times New Roman" w:cs="Times New Roman"/>
          <w:spacing w:val="-7"/>
        </w:rPr>
        <w:t xml:space="preserve"> </w:t>
      </w:r>
      <w:r w:rsidRPr="00C72FB5">
        <w:rPr>
          <w:rFonts w:ascii="Times New Roman" w:hAnsi="Times New Roman" w:cs="Times New Roman"/>
        </w:rPr>
        <w:t>period</w:t>
      </w:r>
      <w:r w:rsidRPr="00C72FB5">
        <w:rPr>
          <w:rFonts w:ascii="Times New Roman" w:hAnsi="Times New Roman" w:cs="Times New Roman"/>
          <w:spacing w:val="-7"/>
        </w:rPr>
        <w:t xml:space="preserve"> </w:t>
      </w:r>
      <w:r w:rsidRPr="00C72FB5">
        <w:rPr>
          <w:rFonts w:ascii="Times New Roman" w:hAnsi="Times New Roman" w:cs="Times New Roman"/>
        </w:rPr>
        <w:t>to</w:t>
      </w:r>
      <w:r w:rsidRPr="00C72FB5">
        <w:rPr>
          <w:rFonts w:ascii="Times New Roman" w:hAnsi="Times New Roman" w:cs="Times New Roman"/>
          <w:spacing w:val="-7"/>
        </w:rPr>
        <w:t xml:space="preserve"> </w:t>
      </w:r>
      <w:r w:rsidRPr="00C72FB5">
        <w:rPr>
          <w:rFonts w:ascii="Times New Roman" w:hAnsi="Times New Roman" w:cs="Times New Roman"/>
        </w:rPr>
        <w:t>which</w:t>
      </w:r>
      <w:r w:rsidRPr="00C72FB5">
        <w:rPr>
          <w:rFonts w:ascii="Times New Roman" w:hAnsi="Times New Roman" w:cs="Times New Roman"/>
          <w:spacing w:val="-5"/>
        </w:rPr>
        <w:t xml:space="preserve"> </w:t>
      </w:r>
      <w:r w:rsidRPr="00C72FB5">
        <w:rPr>
          <w:rFonts w:ascii="Times New Roman" w:hAnsi="Times New Roman" w:cs="Times New Roman"/>
        </w:rPr>
        <w:t>such</w:t>
      </w:r>
      <w:r w:rsidRPr="00C72FB5">
        <w:rPr>
          <w:rFonts w:ascii="Times New Roman" w:hAnsi="Times New Roman" w:cs="Times New Roman"/>
          <w:spacing w:val="-7"/>
        </w:rPr>
        <w:t xml:space="preserve"> </w:t>
      </w:r>
      <w:r w:rsidRPr="00C72FB5">
        <w:rPr>
          <w:rFonts w:ascii="Times New Roman" w:hAnsi="Times New Roman" w:cs="Times New Roman"/>
        </w:rPr>
        <w:t>document</w:t>
      </w:r>
      <w:r w:rsidRPr="00C72FB5">
        <w:rPr>
          <w:rFonts w:ascii="Times New Roman" w:hAnsi="Times New Roman" w:cs="Times New Roman"/>
          <w:spacing w:val="-7"/>
        </w:rPr>
        <w:t xml:space="preserve"> </w:t>
      </w:r>
      <w:r w:rsidRPr="00C72FB5">
        <w:rPr>
          <w:rFonts w:ascii="Times New Roman" w:hAnsi="Times New Roman" w:cs="Times New Roman"/>
        </w:rPr>
        <w:t>relates</w:t>
      </w:r>
      <w:r w:rsidRPr="00C72FB5">
        <w:rPr>
          <w:rFonts w:ascii="Times New Roman" w:hAnsi="Times New Roman" w:cs="Times New Roman"/>
          <w:spacing w:val="-5"/>
        </w:rPr>
        <w:t xml:space="preserve"> </w:t>
      </w:r>
      <w:r w:rsidRPr="00C72FB5">
        <w:rPr>
          <w:rFonts w:ascii="Times New Roman" w:hAnsi="Times New Roman" w:cs="Times New Roman"/>
        </w:rPr>
        <w:t>that</w:t>
      </w:r>
      <w:r w:rsidRPr="00C72FB5">
        <w:rPr>
          <w:rFonts w:ascii="Times New Roman" w:hAnsi="Times New Roman" w:cs="Times New Roman"/>
          <w:spacing w:val="-5"/>
        </w:rPr>
        <w:t xml:space="preserve"> </w:t>
      </w:r>
      <w:r w:rsidRPr="00C72FB5">
        <w:rPr>
          <w:rFonts w:ascii="Times New Roman" w:hAnsi="Times New Roman" w:cs="Times New Roman"/>
        </w:rPr>
        <w:t>are</w:t>
      </w:r>
      <w:r w:rsidRPr="00C72FB5">
        <w:rPr>
          <w:rFonts w:ascii="Times New Roman" w:hAnsi="Times New Roman" w:cs="Times New Roman"/>
          <w:spacing w:val="-6"/>
        </w:rPr>
        <w:t xml:space="preserve"> </w:t>
      </w:r>
      <w:r w:rsidRPr="00C72FB5">
        <w:rPr>
          <w:rFonts w:ascii="Times New Roman" w:hAnsi="Times New Roman" w:cs="Times New Roman"/>
        </w:rPr>
        <w:t>reasonably</w:t>
      </w:r>
      <w:r w:rsidRPr="00C72FB5">
        <w:rPr>
          <w:rFonts w:ascii="Times New Roman" w:hAnsi="Times New Roman" w:cs="Times New Roman"/>
          <w:spacing w:val="-5"/>
        </w:rPr>
        <w:t xml:space="preserve"> </w:t>
      </w:r>
      <w:r w:rsidRPr="00C72FB5">
        <w:rPr>
          <w:rFonts w:ascii="Times New Roman" w:hAnsi="Times New Roman" w:cs="Times New Roman"/>
        </w:rPr>
        <w:t>likely</w:t>
      </w:r>
      <w:r w:rsidRPr="00C72FB5">
        <w:rPr>
          <w:rFonts w:ascii="Times New Roman" w:hAnsi="Times New Roman" w:cs="Times New Roman"/>
          <w:spacing w:val="-5"/>
        </w:rPr>
        <w:t xml:space="preserve"> </w:t>
      </w:r>
      <w:r w:rsidRPr="00C72FB5">
        <w:rPr>
          <w:rFonts w:ascii="Times New Roman" w:hAnsi="Times New Roman" w:cs="Times New Roman"/>
        </w:rPr>
        <w:t>to cause actual events or circumstances to differ materially from those disclosed in this offering document. New factors emerge from time to time, and it is not possible for management to predict all of such factors and</w:t>
      </w:r>
      <w:r w:rsidRPr="00C72FB5">
        <w:rPr>
          <w:rFonts w:ascii="Times New Roman" w:hAnsi="Times New Roman" w:cs="Times New Roman"/>
          <w:spacing w:val="-8"/>
        </w:rPr>
        <w:t xml:space="preserve"> </w:t>
      </w:r>
      <w:r w:rsidRPr="00C72FB5">
        <w:rPr>
          <w:rFonts w:ascii="Times New Roman" w:hAnsi="Times New Roman" w:cs="Times New Roman"/>
        </w:rPr>
        <w:t>to</w:t>
      </w:r>
      <w:r w:rsidRPr="00C72FB5">
        <w:rPr>
          <w:rFonts w:ascii="Times New Roman" w:hAnsi="Times New Roman" w:cs="Times New Roman"/>
          <w:spacing w:val="-8"/>
        </w:rPr>
        <w:t xml:space="preserve"> </w:t>
      </w:r>
      <w:r w:rsidRPr="00C72FB5">
        <w:rPr>
          <w:rFonts w:ascii="Times New Roman" w:hAnsi="Times New Roman" w:cs="Times New Roman"/>
        </w:rPr>
        <w:t>assess</w:t>
      </w:r>
      <w:r w:rsidRPr="00C72FB5">
        <w:rPr>
          <w:rFonts w:ascii="Times New Roman" w:hAnsi="Times New Roman" w:cs="Times New Roman"/>
          <w:spacing w:val="-7"/>
        </w:rPr>
        <w:t xml:space="preserve"> </w:t>
      </w:r>
      <w:r w:rsidRPr="00C72FB5">
        <w:rPr>
          <w:rFonts w:ascii="Times New Roman" w:hAnsi="Times New Roman" w:cs="Times New Roman"/>
        </w:rPr>
        <w:t>in</w:t>
      </w:r>
      <w:r w:rsidRPr="00C72FB5">
        <w:rPr>
          <w:rFonts w:ascii="Times New Roman" w:hAnsi="Times New Roman" w:cs="Times New Roman"/>
          <w:spacing w:val="-6"/>
        </w:rPr>
        <w:t xml:space="preserve"> </w:t>
      </w:r>
      <w:r w:rsidRPr="00C72FB5">
        <w:rPr>
          <w:rFonts w:ascii="Times New Roman" w:hAnsi="Times New Roman" w:cs="Times New Roman"/>
        </w:rPr>
        <w:t>advance</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8"/>
        </w:rPr>
        <w:t xml:space="preserve"> </w:t>
      </w:r>
      <w:r w:rsidRPr="00C72FB5">
        <w:rPr>
          <w:rFonts w:ascii="Times New Roman" w:hAnsi="Times New Roman" w:cs="Times New Roman"/>
        </w:rPr>
        <w:t>impact</w:t>
      </w:r>
      <w:r w:rsidRPr="00C72FB5">
        <w:rPr>
          <w:rFonts w:ascii="Times New Roman" w:hAnsi="Times New Roman" w:cs="Times New Roman"/>
          <w:spacing w:val="-5"/>
        </w:rPr>
        <w:t xml:space="preserve"> </w:t>
      </w:r>
      <w:r w:rsidRPr="00C72FB5">
        <w:rPr>
          <w:rFonts w:ascii="Times New Roman" w:hAnsi="Times New Roman" w:cs="Times New Roman"/>
        </w:rPr>
        <w:t>of</w:t>
      </w:r>
      <w:r w:rsidRPr="00C72FB5">
        <w:rPr>
          <w:rFonts w:ascii="Times New Roman" w:hAnsi="Times New Roman" w:cs="Times New Roman"/>
          <w:spacing w:val="-8"/>
        </w:rPr>
        <w:t xml:space="preserve"> </w:t>
      </w:r>
      <w:r w:rsidRPr="00C72FB5">
        <w:rPr>
          <w:rFonts w:ascii="Times New Roman" w:hAnsi="Times New Roman" w:cs="Times New Roman"/>
        </w:rPr>
        <w:t>each</w:t>
      </w:r>
      <w:r w:rsidRPr="00C72FB5">
        <w:rPr>
          <w:rFonts w:ascii="Times New Roman" w:hAnsi="Times New Roman" w:cs="Times New Roman"/>
          <w:spacing w:val="-8"/>
        </w:rPr>
        <w:t xml:space="preserve"> </w:t>
      </w:r>
      <w:r w:rsidRPr="00C72FB5">
        <w:rPr>
          <w:rFonts w:ascii="Times New Roman" w:hAnsi="Times New Roman" w:cs="Times New Roman"/>
        </w:rPr>
        <w:t>such</w:t>
      </w:r>
      <w:r w:rsidRPr="00C72FB5">
        <w:rPr>
          <w:rFonts w:ascii="Times New Roman" w:hAnsi="Times New Roman" w:cs="Times New Roman"/>
          <w:spacing w:val="-8"/>
        </w:rPr>
        <w:t xml:space="preserve"> </w:t>
      </w:r>
      <w:r w:rsidRPr="00C72FB5">
        <w:rPr>
          <w:rFonts w:ascii="Times New Roman" w:hAnsi="Times New Roman" w:cs="Times New Roman"/>
        </w:rPr>
        <w:t>factor</w:t>
      </w:r>
      <w:r w:rsidRPr="00C72FB5">
        <w:rPr>
          <w:rFonts w:ascii="Times New Roman" w:hAnsi="Times New Roman" w:cs="Times New Roman"/>
          <w:spacing w:val="-7"/>
        </w:rPr>
        <w:t xml:space="preserve"> </w:t>
      </w:r>
      <w:r w:rsidRPr="00C72FB5">
        <w:rPr>
          <w:rFonts w:ascii="Times New Roman" w:hAnsi="Times New Roman" w:cs="Times New Roman"/>
        </w:rPr>
        <w:t>on</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8"/>
        </w:rPr>
        <w:t xml:space="preserve"> </w:t>
      </w:r>
      <w:r w:rsidRPr="00C72FB5">
        <w:rPr>
          <w:rFonts w:ascii="Times New Roman" w:hAnsi="Times New Roman" w:cs="Times New Roman"/>
        </w:rPr>
        <w:t>Company’s</w:t>
      </w:r>
      <w:r w:rsidRPr="00C72FB5">
        <w:rPr>
          <w:rFonts w:ascii="Times New Roman" w:hAnsi="Times New Roman" w:cs="Times New Roman"/>
          <w:spacing w:val="-7"/>
        </w:rPr>
        <w:t xml:space="preserve"> </w:t>
      </w:r>
      <w:r w:rsidRPr="00C72FB5">
        <w:rPr>
          <w:rFonts w:ascii="Times New Roman" w:hAnsi="Times New Roman" w:cs="Times New Roman"/>
        </w:rPr>
        <w:t>business</w:t>
      </w:r>
      <w:r w:rsidRPr="00C72FB5">
        <w:rPr>
          <w:rFonts w:ascii="Times New Roman" w:hAnsi="Times New Roman" w:cs="Times New Roman"/>
          <w:spacing w:val="-7"/>
        </w:rPr>
        <w:t xml:space="preserve"> </w:t>
      </w:r>
      <w:r w:rsidRPr="00C72FB5">
        <w:rPr>
          <w:rFonts w:ascii="Times New Roman" w:hAnsi="Times New Roman" w:cs="Times New Roman"/>
        </w:rPr>
        <w:t>or</w:t>
      </w:r>
      <w:r w:rsidRPr="00C72FB5">
        <w:rPr>
          <w:rFonts w:ascii="Times New Roman" w:hAnsi="Times New Roman" w:cs="Times New Roman"/>
          <w:spacing w:val="-7"/>
        </w:rPr>
        <w:t xml:space="preserve"> </w:t>
      </w:r>
      <w:r w:rsidRPr="00C72FB5">
        <w:rPr>
          <w:rFonts w:ascii="Times New Roman" w:hAnsi="Times New Roman" w:cs="Times New Roman"/>
        </w:rPr>
        <w:t>the</w:t>
      </w:r>
      <w:r w:rsidRPr="00C72FB5">
        <w:rPr>
          <w:rFonts w:ascii="Times New Roman" w:hAnsi="Times New Roman" w:cs="Times New Roman"/>
          <w:spacing w:val="-8"/>
        </w:rPr>
        <w:t xml:space="preserve"> </w:t>
      </w:r>
      <w:r w:rsidRPr="00C72FB5">
        <w:rPr>
          <w:rFonts w:ascii="Times New Roman" w:hAnsi="Times New Roman" w:cs="Times New Roman"/>
        </w:rPr>
        <w:t>extent</w:t>
      </w:r>
      <w:r w:rsidRPr="00C72FB5">
        <w:rPr>
          <w:rFonts w:ascii="Times New Roman" w:hAnsi="Times New Roman" w:cs="Times New Roman"/>
          <w:spacing w:val="-8"/>
        </w:rPr>
        <w:t xml:space="preserve"> </w:t>
      </w:r>
      <w:r w:rsidRPr="00C72FB5">
        <w:rPr>
          <w:rFonts w:ascii="Times New Roman" w:hAnsi="Times New Roman" w:cs="Times New Roman"/>
        </w:rPr>
        <w:t>to</w:t>
      </w:r>
      <w:r w:rsidRPr="00C72FB5">
        <w:rPr>
          <w:rFonts w:ascii="Times New Roman" w:hAnsi="Times New Roman" w:cs="Times New Roman"/>
          <w:spacing w:val="-8"/>
        </w:rPr>
        <w:t xml:space="preserve"> </w:t>
      </w:r>
      <w:r w:rsidRPr="00C72FB5">
        <w:rPr>
          <w:rFonts w:ascii="Times New Roman" w:hAnsi="Times New Roman" w:cs="Times New Roman"/>
        </w:rPr>
        <w:t>which any factor, or combination of factors, may cause actual results to differ materially from those contained in any forward-looking statement. Other than as required by law and as otherwise stated in this offering document the Company does not intend and undertakes no obligation to update any forward-looking information to reflect, among other things, new information or future events.</w:t>
      </w:r>
    </w:p>
    <w:p w14:paraId="14957F34" w14:textId="77777777" w:rsidR="00265D42" w:rsidRPr="00C72FB5" w:rsidRDefault="00265D42" w:rsidP="0027353C">
      <w:pPr>
        <w:pStyle w:val="BodyText"/>
        <w:spacing w:before="1"/>
        <w:ind w:right="-41"/>
        <w:rPr>
          <w:rFonts w:ascii="Times New Roman" w:hAnsi="Times New Roman" w:cs="Times New Roman"/>
        </w:rPr>
      </w:pPr>
    </w:p>
    <w:p w14:paraId="463DA6E9" w14:textId="2236C450" w:rsidR="00265D42" w:rsidRDefault="00BD0206" w:rsidP="0027353C">
      <w:pPr>
        <w:pStyle w:val="BodyText"/>
        <w:ind w:left="120" w:right="-41"/>
        <w:jc w:val="both"/>
        <w:rPr>
          <w:rFonts w:ascii="Times New Roman" w:hAnsi="Times New Roman" w:cs="Times New Roman"/>
          <w:spacing w:val="-2"/>
        </w:rPr>
      </w:pPr>
      <w:r w:rsidRPr="00C72FB5">
        <w:rPr>
          <w:rFonts w:ascii="Times New Roman" w:hAnsi="Times New Roman" w:cs="Times New Roman"/>
        </w:rPr>
        <w:t>Investors</w:t>
      </w:r>
      <w:r w:rsidRPr="00C72FB5">
        <w:rPr>
          <w:rFonts w:ascii="Times New Roman" w:hAnsi="Times New Roman" w:cs="Times New Roman"/>
          <w:spacing w:val="-8"/>
        </w:rPr>
        <w:t xml:space="preserve"> </w:t>
      </w:r>
      <w:r w:rsidRPr="00C72FB5">
        <w:rPr>
          <w:rFonts w:ascii="Times New Roman" w:hAnsi="Times New Roman" w:cs="Times New Roman"/>
        </w:rPr>
        <w:t>are</w:t>
      </w:r>
      <w:r w:rsidRPr="00C72FB5">
        <w:rPr>
          <w:rFonts w:ascii="Times New Roman" w:hAnsi="Times New Roman" w:cs="Times New Roman"/>
          <w:spacing w:val="-9"/>
        </w:rPr>
        <w:t xml:space="preserve"> </w:t>
      </w:r>
      <w:r w:rsidRPr="00C72FB5">
        <w:rPr>
          <w:rFonts w:ascii="Times New Roman" w:hAnsi="Times New Roman" w:cs="Times New Roman"/>
        </w:rPr>
        <w:t>cautioned</w:t>
      </w:r>
      <w:r w:rsidRPr="00C72FB5">
        <w:rPr>
          <w:rFonts w:ascii="Times New Roman" w:hAnsi="Times New Roman" w:cs="Times New Roman"/>
          <w:spacing w:val="-7"/>
        </w:rPr>
        <w:t xml:space="preserve"> </w:t>
      </w:r>
      <w:r w:rsidRPr="00C72FB5">
        <w:rPr>
          <w:rFonts w:ascii="Times New Roman" w:hAnsi="Times New Roman" w:cs="Times New Roman"/>
        </w:rPr>
        <w:t>against</w:t>
      </w:r>
      <w:r w:rsidRPr="00C72FB5">
        <w:rPr>
          <w:rFonts w:ascii="Times New Roman" w:hAnsi="Times New Roman" w:cs="Times New Roman"/>
          <w:spacing w:val="-7"/>
        </w:rPr>
        <w:t xml:space="preserve"> </w:t>
      </w:r>
      <w:r w:rsidRPr="00C72FB5">
        <w:rPr>
          <w:rFonts w:ascii="Times New Roman" w:hAnsi="Times New Roman" w:cs="Times New Roman"/>
        </w:rPr>
        <w:t>placing</w:t>
      </w:r>
      <w:r w:rsidRPr="00C72FB5">
        <w:rPr>
          <w:rFonts w:ascii="Times New Roman" w:hAnsi="Times New Roman" w:cs="Times New Roman"/>
          <w:spacing w:val="-8"/>
        </w:rPr>
        <w:t xml:space="preserve"> </w:t>
      </w:r>
      <w:r w:rsidRPr="00C72FB5">
        <w:rPr>
          <w:rFonts w:ascii="Times New Roman" w:hAnsi="Times New Roman" w:cs="Times New Roman"/>
        </w:rPr>
        <w:t>undue</w:t>
      </w:r>
      <w:r w:rsidRPr="00C72FB5">
        <w:rPr>
          <w:rFonts w:ascii="Times New Roman" w:hAnsi="Times New Roman" w:cs="Times New Roman"/>
          <w:spacing w:val="-10"/>
        </w:rPr>
        <w:t xml:space="preserve"> </w:t>
      </w:r>
      <w:r w:rsidRPr="00C72FB5">
        <w:rPr>
          <w:rFonts w:ascii="Times New Roman" w:hAnsi="Times New Roman" w:cs="Times New Roman"/>
        </w:rPr>
        <w:t>reliance</w:t>
      </w:r>
      <w:r w:rsidRPr="00C72FB5">
        <w:rPr>
          <w:rFonts w:ascii="Times New Roman" w:hAnsi="Times New Roman" w:cs="Times New Roman"/>
          <w:spacing w:val="-9"/>
        </w:rPr>
        <w:t xml:space="preserve"> </w:t>
      </w:r>
      <w:r w:rsidRPr="00C72FB5">
        <w:rPr>
          <w:rFonts w:ascii="Times New Roman" w:hAnsi="Times New Roman" w:cs="Times New Roman"/>
        </w:rPr>
        <w:t>on</w:t>
      </w:r>
      <w:r w:rsidRPr="00C72FB5">
        <w:rPr>
          <w:rFonts w:ascii="Times New Roman" w:hAnsi="Times New Roman" w:cs="Times New Roman"/>
          <w:spacing w:val="-8"/>
        </w:rPr>
        <w:t xml:space="preserve"> </w:t>
      </w:r>
      <w:r w:rsidRPr="00C72FB5">
        <w:rPr>
          <w:rFonts w:ascii="Times New Roman" w:hAnsi="Times New Roman" w:cs="Times New Roman"/>
        </w:rPr>
        <w:t>forward-looking</w:t>
      </w:r>
      <w:r w:rsidRPr="00C72FB5">
        <w:rPr>
          <w:rFonts w:ascii="Times New Roman" w:hAnsi="Times New Roman" w:cs="Times New Roman"/>
          <w:spacing w:val="-9"/>
        </w:rPr>
        <w:t xml:space="preserve"> </w:t>
      </w:r>
      <w:r w:rsidRPr="00C72FB5">
        <w:rPr>
          <w:rFonts w:ascii="Times New Roman" w:hAnsi="Times New Roman" w:cs="Times New Roman"/>
          <w:spacing w:val="-2"/>
        </w:rPr>
        <w:t>statements.</w:t>
      </w:r>
    </w:p>
    <w:p w14:paraId="2A15F027" w14:textId="26AADFC3" w:rsidR="00C72FB5" w:rsidRDefault="00C72FB5" w:rsidP="0027353C">
      <w:pPr>
        <w:pStyle w:val="BodyText"/>
        <w:ind w:left="120" w:right="-41"/>
        <w:jc w:val="both"/>
        <w:rPr>
          <w:rFonts w:ascii="Times New Roman" w:hAnsi="Times New Roman" w:cs="Times New Roman"/>
          <w:spacing w:val="-2"/>
        </w:rPr>
      </w:pPr>
    </w:p>
    <w:p w14:paraId="1D2C6343" w14:textId="77777777" w:rsidR="00C72FB5" w:rsidRPr="00C72FB5" w:rsidRDefault="00C72FB5" w:rsidP="0027353C">
      <w:pPr>
        <w:spacing w:before="1"/>
        <w:ind w:left="120" w:right="-41"/>
        <w:jc w:val="both"/>
        <w:rPr>
          <w:rFonts w:ascii="Times New Roman" w:hAnsi="Times New Roman" w:cs="Times New Roman"/>
          <w:b/>
          <w:sz w:val="20"/>
        </w:rPr>
      </w:pPr>
      <w:r w:rsidRPr="00C72FB5">
        <w:rPr>
          <w:rFonts w:ascii="Times New Roman" w:hAnsi="Times New Roman" w:cs="Times New Roman"/>
          <w:b/>
          <w:sz w:val="20"/>
        </w:rPr>
        <w:t>Qualified</w:t>
      </w:r>
      <w:r w:rsidRPr="00C72FB5">
        <w:rPr>
          <w:rFonts w:ascii="Times New Roman" w:hAnsi="Times New Roman" w:cs="Times New Roman"/>
          <w:b/>
          <w:spacing w:val="-13"/>
          <w:sz w:val="20"/>
        </w:rPr>
        <w:t xml:space="preserve"> </w:t>
      </w:r>
      <w:r w:rsidRPr="00C72FB5">
        <w:rPr>
          <w:rFonts w:ascii="Times New Roman" w:hAnsi="Times New Roman" w:cs="Times New Roman"/>
          <w:b/>
          <w:spacing w:val="-2"/>
          <w:sz w:val="20"/>
        </w:rPr>
        <w:t>Person</w:t>
      </w:r>
    </w:p>
    <w:p w14:paraId="4AE8D1AA" w14:textId="77777777" w:rsidR="00C72FB5" w:rsidRPr="00C72FB5" w:rsidRDefault="00C72FB5" w:rsidP="0027353C">
      <w:pPr>
        <w:pStyle w:val="BodyText"/>
        <w:spacing w:before="9"/>
        <w:ind w:right="-41"/>
        <w:rPr>
          <w:rFonts w:ascii="Times New Roman" w:hAnsi="Times New Roman" w:cs="Times New Roman"/>
          <w:b/>
          <w:sz w:val="19"/>
        </w:rPr>
      </w:pPr>
    </w:p>
    <w:p w14:paraId="0456FC48" w14:textId="7A2F2079" w:rsidR="00C72FB5" w:rsidRDefault="00C72FB5" w:rsidP="0027353C">
      <w:pPr>
        <w:pStyle w:val="BodyText"/>
        <w:ind w:left="120" w:right="-41"/>
        <w:jc w:val="both"/>
        <w:rPr>
          <w:rFonts w:ascii="Times New Roman" w:hAnsi="Times New Roman" w:cs="Times New Roman"/>
          <w:spacing w:val="-2"/>
        </w:rPr>
      </w:pPr>
      <w:r w:rsidRPr="00C72FB5">
        <w:rPr>
          <w:rFonts w:ascii="Times New Roman" w:hAnsi="Times New Roman" w:cs="Times New Roman"/>
        </w:rPr>
        <w:t xml:space="preserve">The contents of this Offering document have been reviewed and approved by </w:t>
      </w:r>
      <w:r w:rsidR="00BA744A">
        <w:rPr>
          <w:rFonts w:ascii="Times New Roman" w:hAnsi="Times New Roman" w:cs="Times New Roman"/>
        </w:rPr>
        <w:t>Shannon Baird</w:t>
      </w:r>
      <w:r w:rsidRPr="00C72FB5">
        <w:rPr>
          <w:rFonts w:ascii="Times New Roman" w:hAnsi="Times New Roman" w:cs="Times New Roman"/>
        </w:rPr>
        <w:t xml:space="preserve">, P. Geo., </w:t>
      </w:r>
      <w:r w:rsidR="000249E2">
        <w:rPr>
          <w:rFonts w:ascii="Times New Roman" w:hAnsi="Times New Roman" w:cs="Times New Roman"/>
        </w:rPr>
        <w:t>the</w:t>
      </w:r>
      <w:r w:rsidRPr="00C72FB5">
        <w:rPr>
          <w:rFonts w:ascii="Times New Roman" w:hAnsi="Times New Roman" w:cs="Times New Roman"/>
        </w:rPr>
        <w:t xml:space="preserve"> </w:t>
      </w:r>
      <w:r w:rsidR="00BA744A">
        <w:rPr>
          <w:rFonts w:ascii="Times New Roman" w:hAnsi="Times New Roman" w:cs="Times New Roman"/>
        </w:rPr>
        <w:t xml:space="preserve">Exploration Manager </w:t>
      </w:r>
      <w:r w:rsidR="000249E2">
        <w:rPr>
          <w:rFonts w:ascii="Times New Roman" w:hAnsi="Times New Roman" w:cs="Times New Roman"/>
        </w:rPr>
        <w:t>of the</w:t>
      </w:r>
      <w:r w:rsidRPr="00C72FB5">
        <w:rPr>
          <w:rFonts w:ascii="Times New Roman" w:hAnsi="Times New Roman" w:cs="Times New Roman"/>
        </w:rPr>
        <w:t xml:space="preserve"> Company. Mr. </w:t>
      </w:r>
      <w:r w:rsidR="00BA744A">
        <w:rPr>
          <w:rFonts w:ascii="Times New Roman" w:hAnsi="Times New Roman" w:cs="Times New Roman"/>
        </w:rPr>
        <w:t>Baird</w:t>
      </w:r>
      <w:r w:rsidR="00BA744A" w:rsidRPr="00C72FB5">
        <w:rPr>
          <w:rFonts w:ascii="Times New Roman" w:hAnsi="Times New Roman" w:cs="Times New Roman"/>
        </w:rPr>
        <w:t xml:space="preserve"> </w:t>
      </w:r>
      <w:r w:rsidRPr="00C72FB5">
        <w:rPr>
          <w:rFonts w:ascii="Times New Roman" w:hAnsi="Times New Roman" w:cs="Times New Roman"/>
        </w:rPr>
        <w:t xml:space="preserve">is a Qualified Person as defined by NI 43-101 - </w:t>
      </w:r>
      <w:r w:rsidRPr="00C72FB5">
        <w:rPr>
          <w:rFonts w:ascii="Times New Roman" w:hAnsi="Times New Roman" w:cs="Times New Roman"/>
          <w:i/>
        </w:rPr>
        <w:t xml:space="preserve">Standards of Disclosure for Mineral Projects </w:t>
      </w:r>
      <w:r w:rsidRPr="00C72FB5">
        <w:rPr>
          <w:rFonts w:ascii="Times New Roman" w:hAnsi="Times New Roman" w:cs="Times New Roman"/>
        </w:rPr>
        <w:t>and is responsible for all technical information in this Offering Document.</w:t>
      </w:r>
    </w:p>
    <w:p w14:paraId="14C9CF8F" w14:textId="77777777" w:rsidR="00C72FB5" w:rsidRPr="00C72FB5" w:rsidRDefault="00C72FB5" w:rsidP="0027353C">
      <w:pPr>
        <w:pStyle w:val="BodyText"/>
        <w:ind w:left="120" w:right="-41"/>
        <w:jc w:val="both"/>
        <w:rPr>
          <w:rFonts w:ascii="Times New Roman" w:hAnsi="Times New Roman" w:cs="Times New Roman"/>
        </w:rPr>
      </w:pPr>
    </w:p>
    <w:p w14:paraId="5F4B42A0" w14:textId="77777777" w:rsidR="00265D42" w:rsidRPr="00C72FB5" w:rsidRDefault="00BD0206" w:rsidP="0027353C">
      <w:pPr>
        <w:pStyle w:val="Heading1"/>
        <w:ind w:left="142" w:right="-41"/>
        <w:rPr>
          <w:rFonts w:ascii="Times New Roman" w:hAnsi="Times New Roman" w:cs="Times New Roman"/>
        </w:rPr>
      </w:pPr>
      <w:r w:rsidRPr="00C72FB5">
        <w:rPr>
          <w:rFonts w:ascii="Times New Roman" w:hAnsi="Times New Roman" w:cs="Times New Roman"/>
        </w:rPr>
        <w:t>SUMMARY</w:t>
      </w:r>
      <w:r w:rsidRPr="00C72FB5">
        <w:rPr>
          <w:rFonts w:ascii="Times New Roman" w:hAnsi="Times New Roman" w:cs="Times New Roman"/>
          <w:spacing w:val="-9"/>
        </w:rPr>
        <w:t xml:space="preserve"> </w:t>
      </w:r>
      <w:r w:rsidRPr="00C72FB5">
        <w:rPr>
          <w:rFonts w:ascii="Times New Roman" w:hAnsi="Times New Roman" w:cs="Times New Roman"/>
        </w:rPr>
        <w:t>DESCRIPTION</w:t>
      </w:r>
      <w:r w:rsidRPr="00C72FB5">
        <w:rPr>
          <w:rFonts w:ascii="Times New Roman" w:hAnsi="Times New Roman" w:cs="Times New Roman"/>
          <w:spacing w:val="-6"/>
        </w:rPr>
        <w:t xml:space="preserve"> </w:t>
      </w:r>
      <w:r w:rsidRPr="00C72FB5">
        <w:rPr>
          <w:rFonts w:ascii="Times New Roman" w:hAnsi="Times New Roman" w:cs="Times New Roman"/>
        </w:rPr>
        <w:t>OF</w:t>
      </w:r>
      <w:r w:rsidRPr="00C72FB5">
        <w:rPr>
          <w:rFonts w:ascii="Times New Roman" w:hAnsi="Times New Roman" w:cs="Times New Roman"/>
          <w:spacing w:val="-7"/>
        </w:rPr>
        <w:t xml:space="preserve"> </w:t>
      </w:r>
      <w:r w:rsidRPr="00C72FB5">
        <w:rPr>
          <w:rFonts w:ascii="Times New Roman" w:hAnsi="Times New Roman" w:cs="Times New Roman"/>
          <w:spacing w:val="-2"/>
        </w:rPr>
        <w:t>BUSINESS</w:t>
      </w:r>
    </w:p>
    <w:p w14:paraId="6547E1D1" w14:textId="77777777" w:rsidR="00265D42" w:rsidRPr="00C72FB5" w:rsidRDefault="00265D42" w:rsidP="0027353C">
      <w:pPr>
        <w:pStyle w:val="BodyText"/>
        <w:spacing w:before="10"/>
        <w:ind w:right="-41"/>
        <w:rPr>
          <w:rFonts w:ascii="Times New Roman" w:hAnsi="Times New Roman" w:cs="Times New Roman"/>
          <w:b/>
          <w:sz w:val="12"/>
        </w:rPr>
      </w:pPr>
    </w:p>
    <w:p w14:paraId="11AF0C22" w14:textId="77777777" w:rsidR="00265D42" w:rsidRPr="00C72FB5" w:rsidRDefault="00BD0206" w:rsidP="0027353C">
      <w:pPr>
        <w:spacing w:before="93"/>
        <w:ind w:left="106" w:right="-41"/>
        <w:jc w:val="both"/>
        <w:rPr>
          <w:rFonts w:ascii="Times New Roman" w:hAnsi="Times New Roman" w:cs="Times New Roman"/>
          <w:b/>
          <w:sz w:val="20"/>
        </w:rPr>
      </w:pPr>
      <w:r w:rsidRPr="00C72FB5">
        <w:rPr>
          <w:rFonts w:ascii="Times New Roman" w:hAnsi="Times New Roman" w:cs="Times New Roman"/>
          <w:b/>
          <w:sz w:val="20"/>
        </w:rPr>
        <w:t>What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our</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business?</w:t>
      </w:r>
    </w:p>
    <w:p w14:paraId="03713BD6" w14:textId="77777777" w:rsidR="00265D42" w:rsidRPr="00C72FB5" w:rsidRDefault="00265D42" w:rsidP="0027353C">
      <w:pPr>
        <w:pStyle w:val="BodyText"/>
        <w:spacing w:before="7"/>
        <w:ind w:right="-41"/>
        <w:rPr>
          <w:rFonts w:ascii="Times New Roman" w:hAnsi="Times New Roman" w:cs="Times New Roman"/>
          <w:b/>
        </w:rPr>
      </w:pPr>
    </w:p>
    <w:p w14:paraId="1B384817" w14:textId="23897DF6" w:rsidR="00BA744A" w:rsidRDefault="00892278" w:rsidP="0027353C">
      <w:pPr>
        <w:pStyle w:val="BodyText"/>
        <w:spacing w:before="61"/>
        <w:ind w:left="100" w:right="-41"/>
        <w:jc w:val="both"/>
      </w:pPr>
      <w:r>
        <w:rPr>
          <w:rFonts w:ascii="Times New Roman" w:hAnsi="Times New Roman" w:cs="Times New Roman"/>
        </w:rPr>
        <w:t>The Company</w:t>
      </w:r>
      <w:r w:rsidRPr="00892278">
        <w:rPr>
          <w:rFonts w:ascii="Times New Roman" w:hAnsi="Times New Roman" w:cs="Times New Roman"/>
        </w:rPr>
        <w:t xml:space="preserve"> is a well-structured exploration development company. </w:t>
      </w:r>
      <w:r>
        <w:rPr>
          <w:rFonts w:ascii="Times New Roman" w:hAnsi="Times New Roman" w:cs="Times New Roman"/>
        </w:rPr>
        <w:t xml:space="preserve">The Company </w:t>
      </w:r>
      <w:r w:rsidRPr="00892278">
        <w:rPr>
          <w:rFonts w:ascii="Times New Roman" w:hAnsi="Times New Roman" w:cs="Times New Roman"/>
        </w:rPr>
        <w:t xml:space="preserve">was created in order to take advantage of the prolonged </w:t>
      </w:r>
      <w:proofErr w:type="gramStart"/>
      <w:r w:rsidRPr="00892278">
        <w:rPr>
          <w:rFonts w:ascii="Times New Roman" w:hAnsi="Times New Roman" w:cs="Times New Roman"/>
        </w:rPr>
        <w:t>downturn</w:t>
      </w:r>
      <w:proofErr w:type="gramEnd"/>
      <w:r w:rsidRPr="00892278">
        <w:rPr>
          <w:rFonts w:ascii="Times New Roman" w:hAnsi="Times New Roman" w:cs="Times New Roman"/>
        </w:rPr>
        <w:t xml:space="preserve"> the junior mining exploration sector, by identifying and negotiating interest in opportunities where management feels they can build upon previous success. </w:t>
      </w:r>
      <w:r>
        <w:rPr>
          <w:rFonts w:ascii="Times New Roman" w:hAnsi="Times New Roman" w:cs="Times New Roman"/>
        </w:rPr>
        <w:t xml:space="preserve">The Company </w:t>
      </w:r>
      <w:r w:rsidRPr="00892278">
        <w:rPr>
          <w:rFonts w:ascii="Times New Roman" w:hAnsi="Times New Roman" w:cs="Times New Roman"/>
        </w:rPr>
        <w:t xml:space="preserve">has approximately </w:t>
      </w:r>
      <w:r w:rsidR="00545E0F">
        <w:rPr>
          <w:rFonts w:ascii="Times New Roman" w:hAnsi="Times New Roman" w:cs="Times New Roman"/>
        </w:rPr>
        <w:br/>
      </w:r>
      <w:r w:rsidR="00BA744A">
        <w:rPr>
          <w:rFonts w:ascii="Times New Roman" w:hAnsi="Times New Roman" w:cs="Times New Roman"/>
        </w:rPr>
        <w:t>19</w:t>
      </w:r>
      <w:r w:rsidR="00BA744A" w:rsidRPr="00892278">
        <w:rPr>
          <w:rFonts w:ascii="Times New Roman" w:hAnsi="Times New Roman" w:cs="Times New Roman"/>
        </w:rPr>
        <w:t xml:space="preserve"> </w:t>
      </w:r>
      <w:r w:rsidRPr="00892278">
        <w:rPr>
          <w:rFonts w:ascii="Times New Roman" w:hAnsi="Times New Roman" w:cs="Times New Roman"/>
        </w:rPr>
        <w:t xml:space="preserve">million shares outstanding and </w:t>
      </w:r>
      <w:r w:rsidR="00BA744A">
        <w:rPr>
          <w:rFonts w:ascii="Times New Roman" w:hAnsi="Times New Roman" w:cs="Times New Roman"/>
        </w:rPr>
        <w:t>has</w:t>
      </w:r>
      <w:r w:rsidRPr="00892278">
        <w:rPr>
          <w:rFonts w:ascii="Times New Roman" w:hAnsi="Times New Roman" w:cs="Times New Roman"/>
        </w:rPr>
        <w:t xml:space="preserve"> 100%</w:t>
      </w:r>
      <w:r w:rsidR="00BA744A">
        <w:rPr>
          <w:rFonts w:ascii="Times New Roman" w:hAnsi="Times New Roman" w:cs="Times New Roman"/>
        </w:rPr>
        <w:t xml:space="preserve"> interest in four</w:t>
      </w:r>
      <w:r w:rsidRPr="00892278">
        <w:rPr>
          <w:rFonts w:ascii="Times New Roman" w:hAnsi="Times New Roman" w:cs="Times New Roman"/>
        </w:rPr>
        <w:t xml:space="preserve"> opportunities in </w:t>
      </w:r>
      <w:r w:rsidR="00BA744A">
        <w:rPr>
          <w:rFonts w:ascii="Times New Roman" w:hAnsi="Times New Roman" w:cs="Times New Roman"/>
        </w:rPr>
        <w:t>Dryden Ontario</w:t>
      </w:r>
      <w:r w:rsidRPr="00892278">
        <w:rPr>
          <w:rFonts w:ascii="Times New Roman" w:hAnsi="Times New Roman" w:cs="Times New Roman"/>
        </w:rPr>
        <w:t xml:space="preserve">: </w:t>
      </w:r>
      <w:r w:rsidR="00BA744A" w:rsidRPr="00082592">
        <w:rPr>
          <w:rFonts w:ascii="Times New Roman" w:hAnsi="Times New Roman" w:cs="Times New Roman"/>
        </w:rPr>
        <w:t xml:space="preserve">(i) Tabor Lake Lease </w:t>
      </w:r>
      <w:r w:rsidR="00ED024A">
        <w:rPr>
          <w:rFonts w:ascii="Times New Roman" w:hAnsi="Times New Roman" w:cs="Times New Roman"/>
        </w:rPr>
        <w:br/>
      </w:r>
      <w:r w:rsidR="00BA744A" w:rsidRPr="00082592">
        <w:rPr>
          <w:rFonts w:ascii="Times New Roman" w:hAnsi="Times New Roman" w:cs="Times New Roman"/>
        </w:rPr>
        <w:t>(ii) the Santa Maria Property, (iii) the Howie Lake Property, and (iv) the Alto-Gardnar Property which are gold and precious metal exploration properties described below.</w:t>
      </w:r>
    </w:p>
    <w:p w14:paraId="0B39C052" w14:textId="77777777" w:rsidR="00ED4F50" w:rsidRDefault="00ED4F50" w:rsidP="0027353C">
      <w:pPr>
        <w:ind w:left="100" w:right="-41"/>
        <w:jc w:val="both"/>
        <w:rPr>
          <w:rFonts w:ascii="Times New Roman" w:hAnsi="Times New Roman" w:cs="Times New Roman"/>
          <w:sz w:val="20"/>
          <w:szCs w:val="20"/>
        </w:rPr>
      </w:pPr>
    </w:p>
    <w:p w14:paraId="2693AC60" w14:textId="015F4B31" w:rsidR="00ED4F50" w:rsidRPr="00ED024A" w:rsidRDefault="00ED4F50"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 xml:space="preserve">About the </w:t>
      </w:r>
      <w:r w:rsidR="00BA744A" w:rsidRPr="00ED024A">
        <w:rPr>
          <w:rFonts w:ascii="Times New Roman" w:hAnsi="Times New Roman" w:cs="Times New Roman"/>
          <w:b/>
          <w:bCs/>
          <w:i/>
          <w:iCs/>
          <w:sz w:val="20"/>
          <w:szCs w:val="20"/>
        </w:rPr>
        <w:t>Tabor Lake</w:t>
      </w:r>
      <w:r w:rsidRPr="00ED024A">
        <w:rPr>
          <w:rFonts w:ascii="Times New Roman" w:hAnsi="Times New Roman" w:cs="Times New Roman"/>
          <w:b/>
          <w:bCs/>
          <w:i/>
          <w:iCs/>
          <w:sz w:val="20"/>
          <w:szCs w:val="20"/>
        </w:rPr>
        <w:t xml:space="preserve"> Property</w:t>
      </w:r>
    </w:p>
    <w:p w14:paraId="0A48968D" w14:textId="77777777" w:rsidR="00ED4F50" w:rsidRPr="00ED4F50" w:rsidRDefault="00ED4F50" w:rsidP="0027353C">
      <w:pPr>
        <w:ind w:left="100" w:right="-41"/>
        <w:jc w:val="both"/>
        <w:rPr>
          <w:rFonts w:ascii="Times New Roman" w:hAnsi="Times New Roman" w:cs="Times New Roman"/>
          <w:sz w:val="20"/>
          <w:szCs w:val="20"/>
        </w:rPr>
      </w:pPr>
    </w:p>
    <w:p w14:paraId="1741F017" w14:textId="5A3C5DFF" w:rsidR="00BA744A" w:rsidRPr="00082592" w:rsidRDefault="00BA744A" w:rsidP="0027353C">
      <w:pPr>
        <w:pStyle w:val="BodyText"/>
        <w:spacing w:before="91"/>
        <w:ind w:left="100" w:right="-41"/>
        <w:jc w:val="both"/>
        <w:rPr>
          <w:rFonts w:ascii="Times New Roman" w:hAnsi="Times New Roman" w:cs="Times New Roman"/>
        </w:rPr>
      </w:pPr>
      <w:r w:rsidRPr="00082592">
        <w:rPr>
          <w:rFonts w:ascii="Times New Roman" w:hAnsi="Times New Roman" w:cs="Times New Roman"/>
        </w:rPr>
        <w:t xml:space="preserve">The Tabor Lake </w:t>
      </w:r>
      <w:r>
        <w:rPr>
          <w:rFonts w:ascii="Times New Roman" w:hAnsi="Times New Roman" w:cs="Times New Roman"/>
        </w:rPr>
        <w:t>Lease</w:t>
      </w:r>
      <w:r w:rsidRPr="00082592">
        <w:rPr>
          <w:rFonts w:ascii="Times New Roman" w:hAnsi="Times New Roman" w:cs="Times New Roman"/>
        </w:rPr>
        <w:t xml:space="preserve"> is the Company’s gold property located in the </w:t>
      </w:r>
      <w:r w:rsidR="004F4A4C">
        <w:rPr>
          <w:rFonts w:ascii="Times New Roman" w:hAnsi="Times New Roman" w:cs="Times New Roman"/>
        </w:rPr>
        <w:t>Kenora Mining Division, Ontario</w:t>
      </w:r>
      <w:r w:rsidRPr="00082592">
        <w:rPr>
          <w:rFonts w:ascii="Times New Roman" w:hAnsi="Times New Roman" w:cs="Times New Roman"/>
        </w:rPr>
        <w:t>. The Company holds an 100% interest subject to a 1.5% net smelter returns (“</w:t>
      </w:r>
      <w:r w:rsidRPr="00ED024A">
        <w:rPr>
          <w:rFonts w:ascii="Times New Roman" w:hAnsi="Times New Roman" w:cs="Times New Roman"/>
          <w:b/>
          <w:bCs/>
        </w:rPr>
        <w:t>NSR</w:t>
      </w:r>
      <w:r w:rsidRPr="00082592">
        <w:rPr>
          <w:rFonts w:ascii="Times New Roman" w:hAnsi="Times New Roman" w:cs="Times New Roman"/>
        </w:rPr>
        <w:t>”) interest.</w:t>
      </w:r>
      <w:r>
        <w:rPr>
          <w:rFonts w:ascii="Times New Roman" w:hAnsi="Times New Roman" w:cs="Times New Roman"/>
        </w:rPr>
        <w:t xml:space="preserve"> Historical Drilling has shown several veins with gold mineralization. A shaft was completed in </w:t>
      </w:r>
      <w:r w:rsidR="00525D43">
        <w:rPr>
          <w:rFonts w:ascii="Times New Roman" w:hAnsi="Times New Roman" w:cs="Times New Roman"/>
        </w:rPr>
        <w:t>the 1930’s with historical bulk samples taken both at surface and 125ft below.</w:t>
      </w:r>
    </w:p>
    <w:p w14:paraId="104D806C" w14:textId="77777777" w:rsidR="00ED4F50" w:rsidRDefault="00ED4F50" w:rsidP="0027353C">
      <w:pPr>
        <w:ind w:left="100" w:right="-41"/>
        <w:jc w:val="both"/>
        <w:rPr>
          <w:rFonts w:ascii="Times New Roman" w:hAnsi="Times New Roman" w:cs="Times New Roman"/>
          <w:sz w:val="20"/>
          <w:szCs w:val="20"/>
        </w:rPr>
      </w:pPr>
    </w:p>
    <w:p w14:paraId="55A61371" w14:textId="71A54E8E" w:rsidR="00ED4F50" w:rsidRPr="00ED024A" w:rsidRDefault="00ED4F50"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 xml:space="preserve">About the </w:t>
      </w:r>
      <w:r w:rsidR="00BA744A" w:rsidRPr="00ED024A">
        <w:rPr>
          <w:rFonts w:ascii="Times New Roman" w:hAnsi="Times New Roman" w:cs="Times New Roman"/>
          <w:b/>
          <w:bCs/>
          <w:i/>
          <w:iCs/>
          <w:sz w:val="20"/>
          <w:szCs w:val="20"/>
        </w:rPr>
        <w:t>Santa Maria</w:t>
      </w:r>
      <w:r w:rsidRPr="00ED024A">
        <w:rPr>
          <w:rFonts w:ascii="Times New Roman" w:hAnsi="Times New Roman" w:cs="Times New Roman"/>
          <w:b/>
          <w:bCs/>
          <w:i/>
          <w:iCs/>
          <w:sz w:val="20"/>
          <w:szCs w:val="20"/>
        </w:rPr>
        <w:t xml:space="preserve"> Property</w:t>
      </w:r>
    </w:p>
    <w:p w14:paraId="5F44C385" w14:textId="77777777" w:rsidR="00ED4F50" w:rsidRPr="00ED4F50" w:rsidRDefault="00ED4F50" w:rsidP="0027353C">
      <w:pPr>
        <w:ind w:left="100" w:right="-41"/>
        <w:jc w:val="both"/>
        <w:rPr>
          <w:rFonts w:ascii="Times New Roman" w:hAnsi="Times New Roman" w:cs="Times New Roman"/>
          <w:sz w:val="20"/>
          <w:szCs w:val="20"/>
        </w:rPr>
      </w:pPr>
    </w:p>
    <w:p w14:paraId="3AB56471" w14:textId="2029EDBB" w:rsidR="00BA744A" w:rsidRDefault="00BA744A" w:rsidP="0027353C">
      <w:pPr>
        <w:pStyle w:val="BodyText"/>
        <w:spacing w:before="91"/>
        <w:ind w:left="100" w:right="-41"/>
        <w:jc w:val="both"/>
        <w:rPr>
          <w:rFonts w:ascii="Times New Roman" w:hAnsi="Times New Roman" w:cs="Times New Roman"/>
        </w:rPr>
      </w:pPr>
      <w:r w:rsidRPr="00082592">
        <w:rPr>
          <w:rFonts w:ascii="Times New Roman" w:hAnsi="Times New Roman" w:cs="Times New Roman"/>
        </w:rPr>
        <w:t xml:space="preserve">The Santa Maria Property is the Company’s gold property located in the </w:t>
      </w:r>
      <w:r w:rsidR="004F4A4C">
        <w:rPr>
          <w:rFonts w:ascii="Times New Roman" w:hAnsi="Times New Roman" w:cs="Times New Roman"/>
        </w:rPr>
        <w:t>Kenora Mining Division, Ontario.</w:t>
      </w:r>
      <w:r w:rsidR="0027353C">
        <w:rPr>
          <w:rFonts w:ascii="Times New Roman" w:hAnsi="Times New Roman" w:cs="Times New Roman"/>
        </w:rPr>
        <w:t xml:space="preserve"> </w:t>
      </w:r>
      <w:r w:rsidRPr="00082592">
        <w:rPr>
          <w:rFonts w:ascii="Times New Roman" w:hAnsi="Times New Roman" w:cs="Times New Roman"/>
        </w:rPr>
        <w:t>The Company holds an 100% interest subject to a 1.5% net smelter returns (“</w:t>
      </w:r>
      <w:r w:rsidRPr="00ED024A">
        <w:rPr>
          <w:rFonts w:ascii="Times New Roman" w:hAnsi="Times New Roman" w:cs="Times New Roman"/>
          <w:b/>
          <w:bCs/>
        </w:rPr>
        <w:t>NSR</w:t>
      </w:r>
      <w:r w:rsidRPr="00082592">
        <w:rPr>
          <w:rFonts w:ascii="Times New Roman" w:hAnsi="Times New Roman" w:cs="Times New Roman"/>
        </w:rPr>
        <w:t>”) interest.</w:t>
      </w:r>
      <w:r>
        <w:rPr>
          <w:rFonts w:ascii="Times New Roman" w:hAnsi="Times New Roman" w:cs="Times New Roman"/>
        </w:rPr>
        <w:t xml:space="preserve">  The property is adjacent to the Tabor Lake Lease and provides significant exploration upside outside of the Tabor Mine.</w:t>
      </w:r>
    </w:p>
    <w:p w14:paraId="05ADB52A" w14:textId="097D371B" w:rsidR="00525D43" w:rsidRDefault="00525D43" w:rsidP="0027353C">
      <w:pPr>
        <w:pStyle w:val="BodyText"/>
        <w:spacing w:before="91"/>
        <w:ind w:left="100" w:right="-41"/>
        <w:jc w:val="both"/>
        <w:rPr>
          <w:rFonts w:ascii="Times New Roman" w:hAnsi="Times New Roman" w:cs="Times New Roman"/>
        </w:rPr>
      </w:pPr>
    </w:p>
    <w:p w14:paraId="7E2532F0" w14:textId="1235FB9C" w:rsidR="00525D43" w:rsidRPr="00ED024A" w:rsidRDefault="00525D43"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About the Howie Lake Property</w:t>
      </w:r>
    </w:p>
    <w:p w14:paraId="742028BB" w14:textId="77777777" w:rsidR="00525D43" w:rsidRPr="00ED4F50" w:rsidRDefault="00525D43" w:rsidP="0027353C">
      <w:pPr>
        <w:ind w:left="100" w:right="-41"/>
        <w:jc w:val="both"/>
        <w:rPr>
          <w:rFonts w:ascii="Times New Roman" w:hAnsi="Times New Roman" w:cs="Times New Roman"/>
          <w:sz w:val="20"/>
          <w:szCs w:val="20"/>
        </w:rPr>
      </w:pPr>
    </w:p>
    <w:p w14:paraId="10C77E67" w14:textId="66EF1689" w:rsidR="00525D43" w:rsidRDefault="00525D43" w:rsidP="0027353C">
      <w:pPr>
        <w:pStyle w:val="BodyText"/>
        <w:spacing w:before="91"/>
        <w:ind w:left="100" w:right="-41"/>
        <w:jc w:val="both"/>
        <w:rPr>
          <w:rFonts w:ascii="Times New Roman" w:hAnsi="Times New Roman" w:cs="Times New Roman"/>
        </w:rPr>
      </w:pPr>
      <w:r w:rsidRPr="007B04C2">
        <w:rPr>
          <w:rFonts w:ascii="Times New Roman" w:hAnsi="Times New Roman" w:cs="Times New Roman"/>
        </w:rPr>
        <w:t xml:space="preserve">The </w:t>
      </w:r>
      <w:r>
        <w:rPr>
          <w:rFonts w:ascii="Times New Roman" w:hAnsi="Times New Roman" w:cs="Times New Roman"/>
        </w:rPr>
        <w:t>Howie Lake Property</w:t>
      </w:r>
      <w:r w:rsidRPr="007B04C2">
        <w:rPr>
          <w:rFonts w:ascii="Times New Roman" w:hAnsi="Times New Roman" w:cs="Times New Roman"/>
        </w:rPr>
        <w:t xml:space="preserve"> is the Company’s gold property located in the T</w:t>
      </w:r>
      <w:r w:rsidR="004F4A4C" w:rsidRPr="004F4A4C">
        <w:rPr>
          <w:rFonts w:ascii="Times New Roman" w:hAnsi="Times New Roman" w:cs="Times New Roman"/>
        </w:rPr>
        <w:t xml:space="preserve"> </w:t>
      </w:r>
      <w:r w:rsidR="004F4A4C">
        <w:rPr>
          <w:rFonts w:ascii="Times New Roman" w:hAnsi="Times New Roman" w:cs="Times New Roman"/>
        </w:rPr>
        <w:t>Kenora Mining Division, Ontario</w:t>
      </w:r>
      <w:r w:rsidRPr="007B04C2">
        <w:rPr>
          <w:rFonts w:ascii="Times New Roman" w:hAnsi="Times New Roman" w:cs="Times New Roman"/>
        </w:rPr>
        <w:t xml:space="preserve">. </w:t>
      </w:r>
      <w:r w:rsidR="008F25E4">
        <w:rPr>
          <w:rFonts w:ascii="Times New Roman" w:hAnsi="Times New Roman" w:cs="Times New Roman"/>
        </w:rPr>
        <w:br/>
      </w:r>
      <w:r w:rsidRPr="007B04C2">
        <w:rPr>
          <w:rFonts w:ascii="Times New Roman" w:hAnsi="Times New Roman" w:cs="Times New Roman"/>
        </w:rPr>
        <w:t xml:space="preserve">The Company holds an 100% interest subject to a </w:t>
      </w:r>
      <w:r>
        <w:rPr>
          <w:rFonts w:ascii="Times New Roman" w:hAnsi="Times New Roman" w:cs="Times New Roman"/>
        </w:rPr>
        <w:t>0</w:t>
      </w:r>
      <w:r w:rsidRPr="007B04C2">
        <w:rPr>
          <w:rFonts w:ascii="Times New Roman" w:hAnsi="Times New Roman" w:cs="Times New Roman"/>
        </w:rPr>
        <w:t>.5% net smelter returns (“</w:t>
      </w:r>
      <w:r w:rsidRPr="00ED024A">
        <w:rPr>
          <w:rFonts w:ascii="Times New Roman" w:hAnsi="Times New Roman" w:cs="Times New Roman"/>
          <w:b/>
          <w:bCs/>
        </w:rPr>
        <w:t>NSR</w:t>
      </w:r>
      <w:r w:rsidRPr="007B04C2">
        <w:rPr>
          <w:rFonts w:ascii="Times New Roman" w:hAnsi="Times New Roman" w:cs="Times New Roman"/>
        </w:rPr>
        <w:t>”) interest.</w:t>
      </w:r>
      <w:r>
        <w:rPr>
          <w:rFonts w:ascii="Times New Roman" w:hAnsi="Times New Roman" w:cs="Times New Roman"/>
        </w:rPr>
        <w:t xml:space="preserve">  The property is adjacent to the Dynasty Gold Thundercloud Project with historical drilling intersecting gold bearing intervals on the Howie Property</w:t>
      </w:r>
    </w:p>
    <w:p w14:paraId="6F920FC3" w14:textId="36E384EA" w:rsidR="00525D43" w:rsidRDefault="00525D43" w:rsidP="0027353C">
      <w:pPr>
        <w:pStyle w:val="BodyText"/>
        <w:spacing w:before="91"/>
        <w:ind w:left="100" w:right="-41"/>
        <w:jc w:val="both"/>
        <w:rPr>
          <w:rFonts w:ascii="Times New Roman" w:hAnsi="Times New Roman" w:cs="Times New Roman"/>
        </w:rPr>
      </w:pPr>
    </w:p>
    <w:p w14:paraId="434CDE4A" w14:textId="40271F9C" w:rsidR="00525D43" w:rsidRPr="00ED024A" w:rsidRDefault="00525D43"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About the Alto-Gardnar Property</w:t>
      </w:r>
    </w:p>
    <w:p w14:paraId="76F8A435" w14:textId="77777777" w:rsidR="00525D43" w:rsidRPr="00ED4F50" w:rsidRDefault="00525D43" w:rsidP="0027353C">
      <w:pPr>
        <w:ind w:left="100" w:right="-41"/>
        <w:jc w:val="both"/>
        <w:rPr>
          <w:rFonts w:ascii="Times New Roman" w:hAnsi="Times New Roman" w:cs="Times New Roman"/>
          <w:sz w:val="20"/>
          <w:szCs w:val="20"/>
        </w:rPr>
      </w:pPr>
    </w:p>
    <w:p w14:paraId="3BC0719A" w14:textId="6DCE589A" w:rsidR="00525D43" w:rsidRPr="007B04C2" w:rsidRDefault="00525D43" w:rsidP="0027353C">
      <w:pPr>
        <w:pStyle w:val="BodyText"/>
        <w:spacing w:before="91"/>
        <w:ind w:left="100" w:right="-41"/>
        <w:jc w:val="both"/>
        <w:rPr>
          <w:rFonts w:ascii="Times New Roman" w:hAnsi="Times New Roman" w:cs="Times New Roman"/>
        </w:rPr>
      </w:pPr>
      <w:r w:rsidRPr="007B04C2">
        <w:rPr>
          <w:rFonts w:ascii="Times New Roman" w:hAnsi="Times New Roman" w:cs="Times New Roman"/>
        </w:rPr>
        <w:t xml:space="preserve">The </w:t>
      </w:r>
      <w:r>
        <w:rPr>
          <w:rFonts w:ascii="Times New Roman" w:hAnsi="Times New Roman" w:cs="Times New Roman"/>
        </w:rPr>
        <w:t>Alto-Gardnar Property</w:t>
      </w:r>
      <w:r w:rsidRPr="007B04C2">
        <w:rPr>
          <w:rFonts w:ascii="Times New Roman" w:hAnsi="Times New Roman" w:cs="Times New Roman"/>
        </w:rPr>
        <w:t xml:space="preserve"> is the Company’s gold property located in the </w:t>
      </w:r>
      <w:r w:rsidR="004F4A4C">
        <w:rPr>
          <w:rFonts w:ascii="Times New Roman" w:hAnsi="Times New Roman" w:cs="Times New Roman"/>
        </w:rPr>
        <w:t>Kenora Mining Division, Ontario.</w:t>
      </w:r>
      <w:r w:rsidRPr="007B04C2">
        <w:rPr>
          <w:rFonts w:ascii="Times New Roman" w:hAnsi="Times New Roman" w:cs="Times New Roman"/>
        </w:rPr>
        <w:t xml:space="preserve"> </w:t>
      </w:r>
      <w:r w:rsidR="0027353C">
        <w:rPr>
          <w:rFonts w:ascii="Times New Roman" w:hAnsi="Times New Roman" w:cs="Times New Roman"/>
        </w:rPr>
        <w:br/>
      </w:r>
      <w:r w:rsidRPr="007B04C2">
        <w:rPr>
          <w:rFonts w:ascii="Times New Roman" w:hAnsi="Times New Roman" w:cs="Times New Roman"/>
        </w:rPr>
        <w:t xml:space="preserve">The Company holds an 100% interest subject to a </w:t>
      </w:r>
      <w:r>
        <w:rPr>
          <w:rFonts w:ascii="Times New Roman" w:hAnsi="Times New Roman" w:cs="Times New Roman"/>
        </w:rPr>
        <w:t>0</w:t>
      </w:r>
      <w:r w:rsidRPr="007B04C2">
        <w:rPr>
          <w:rFonts w:ascii="Times New Roman" w:hAnsi="Times New Roman" w:cs="Times New Roman"/>
        </w:rPr>
        <w:t>.5% net smelter returns (“</w:t>
      </w:r>
      <w:r w:rsidRPr="00ED024A">
        <w:rPr>
          <w:rFonts w:ascii="Times New Roman" w:hAnsi="Times New Roman" w:cs="Times New Roman"/>
          <w:b/>
          <w:bCs/>
        </w:rPr>
        <w:t>NSR</w:t>
      </w:r>
      <w:r w:rsidRPr="007B04C2">
        <w:rPr>
          <w:rFonts w:ascii="Times New Roman" w:hAnsi="Times New Roman" w:cs="Times New Roman"/>
        </w:rPr>
        <w:t>”) interest.</w:t>
      </w:r>
      <w:r>
        <w:rPr>
          <w:rFonts w:ascii="Times New Roman" w:hAnsi="Times New Roman" w:cs="Times New Roman"/>
        </w:rPr>
        <w:t xml:space="preserve">  The property is near Treasury Metals Goliath complex and has historical gold assays from trenching work.</w:t>
      </w:r>
    </w:p>
    <w:p w14:paraId="604B1615" w14:textId="74519575" w:rsidR="002C4386" w:rsidRDefault="002C4386">
      <w:pPr>
        <w:rPr>
          <w:rFonts w:ascii="Times New Roman" w:hAnsi="Times New Roman" w:cs="Times New Roman"/>
          <w:sz w:val="20"/>
          <w:szCs w:val="20"/>
        </w:rPr>
      </w:pPr>
      <w:r>
        <w:rPr>
          <w:rFonts w:ascii="Times New Roman" w:hAnsi="Times New Roman" w:cs="Times New Roman"/>
        </w:rPr>
        <w:br w:type="page"/>
      </w:r>
    </w:p>
    <w:p w14:paraId="78DF9074" w14:textId="77777777" w:rsidR="00265D42" w:rsidRPr="00C72FB5" w:rsidRDefault="00265D42" w:rsidP="00710946">
      <w:pPr>
        <w:pStyle w:val="BodyText"/>
        <w:spacing w:before="9"/>
        <w:jc w:val="both"/>
        <w:rPr>
          <w:rFonts w:ascii="Times New Roman" w:hAnsi="Times New Roman" w:cs="Times New Roman"/>
        </w:rPr>
      </w:pPr>
    </w:p>
    <w:p w14:paraId="3B9B00C4" w14:textId="77777777" w:rsidR="00265D42" w:rsidRPr="00C72FB5" w:rsidRDefault="00BD0206" w:rsidP="0027353C">
      <w:pPr>
        <w:ind w:left="106"/>
        <w:jc w:val="both"/>
        <w:rPr>
          <w:rFonts w:ascii="Times New Roman" w:hAnsi="Times New Roman" w:cs="Times New Roman"/>
          <w:b/>
          <w:sz w:val="20"/>
        </w:rPr>
      </w:pPr>
      <w:r w:rsidRPr="00C72FB5">
        <w:rPr>
          <w:rFonts w:ascii="Times New Roman" w:hAnsi="Times New Roman" w:cs="Times New Roman"/>
          <w:b/>
          <w:sz w:val="20"/>
        </w:rPr>
        <w:t>Recent</w:t>
      </w:r>
      <w:r w:rsidRPr="00C72FB5">
        <w:rPr>
          <w:rFonts w:ascii="Times New Roman" w:hAnsi="Times New Roman" w:cs="Times New Roman"/>
          <w:b/>
          <w:spacing w:val="-8"/>
          <w:sz w:val="20"/>
        </w:rPr>
        <w:t xml:space="preserve"> </w:t>
      </w:r>
      <w:r w:rsidRPr="00C72FB5">
        <w:rPr>
          <w:rFonts w:ascii="Times New Roman" w:hAnsi="Times New Roman" w:cs="Times New Roman"/>
          <w:b/>
          <w:spacing w:val="-2"/>
          <w:sz w:val="20"/>
        </w:rPr>
        <w:t>developments</w:t>
      </w:r>
    </w:p>
    <w:p w14:paraId="44793093" w14:textId="77777777" w:rsidR="00265D42" w:rsidRPr="00C72FB5" w:rsidRDefault="00265D42" w:rsidP="0027353C">
      <w:pPr>
        <w:pStyle w:val="BodyText"/>
        <w:spacing w:before="10"/>
        <w:ind w:left="106"/>
        <w:jc w:val="both"/>
        <w:rPr>
          <w:rFonts w:ascii="Times New Roman" w:hAnsi="Times New Roman" w:cs="Times New Roman"/>
          <w:b/>
        </w:rPr>
      </w:pPr>
    </w:p>
    <w:p w14:paraId="4D59A689" w14:textId="1F7BC471" w:rsidR="00321C90" w:rsidRDefault="00BD0206" w:rsidP="0027353C">
      <w:pPr>
        <w:pStyle w:val="BodyText"/>
        <w:spacing w:before="1"/>
        <w:ind w:left="106"/>
        <w:jc w:val="both"/>
        <w:rPr>
          <w:rFonts w:ascii="Times New Roman" w:hAnsi="Times New Roman" w:cs="Times New Roman"/>
        </w:rPr>
      </w:pPr>
      <w:r w:rsidRPr="00C72FB5">
        <w:rPr>
          <w:rFonts w:ascii="Times New Roman" w:hAnsi="Times New Roman" w:cs="Times New Roman"/>
        </w:rPr>
        <w:t xml:space="preserve">Over the last twelve months preceding the date hereof, the Company </w:t>
      </w:r>
      <w:r w:rsidR="006631C0">
        <w:rPr>
          <w:rFonts w:ascii="Times New Roman" w:hAnsi="Times New Roman" w:cs="Times New Roman"/>
        </w:rPr>
        <w:t xml:space="preserve">has raised exploration funds for its exploration program on </w:t>
      </w:r>
      <w:r w:rsidR="004F4A4C">
        <w:rPr>
          <w:rFonts w:ascii="Times New Roman" w:hAnsi="Times New Roman" w:cs="Times New Roman"/>
        </w:rPr>
        <w:t>all of the Dryden Properties</w:t>
      </w:r>
      <w:r w:rsidR="006631C0">
        <w:rPr>
          <w:rFonts w:ascii="Times New Roman" w:hAnsi="Times New Roman" w:cs="Times New Roman"/>
        </w:rPr>
        <w:t xml:space="preserve">. </w:t>
      </w:r>
    </w:p>
    <w:p w14:paraId="31988E74" w14:textId="77777777" w:rsidR="00321C90" w:rsidRPr="00C72FB5" w:rsidRDefault="00321C90" w:rsidP="00082592">
      <w:pPr>
        <w:pStyle w:val="BodyText"/>
        <w:spacing w:before="1"/>
        <w:ind w:left="90"/>
        <w:jc w:val="both"/>
        <w:rPr>
          <w:rFonts w:ascii="Times New Roman" w:hAnsi="Times New Roman" w:cs="Times New Roman"/>
        </w:rPr>
      </w:pPr>
    </w:p>
    <w:p w14:paraId="3C71E255" w14:textId="6A2BE56F" w:rsidR="00394822" w:rsidRPr="00082592" w:rsidRDefault="00394822" w:rsidP="00321C90">
      <w:pPr>
        <w:pStyle w:val="BodyText"/>
        <w:spacing w:before="9"/>
        <w:ind w:left="90"/>
        <w:jc w:val="both"/>
        <w:rPr>
          <w:rFonts w:ascii="Times New Roman" w:hAnsi="Times New Roman" w:cs="Times New Roman"/>
          <w:i/>
          <w:u w:val="single"/>
        </w:rPr>
      </w:pPr>
      <w:r w:rsidRPr="00082592">
        <w:rPr>
          <w:rFonts w:ascii="Times New Roman" w:hAnsi="Times New Roman" w:cs="Times New Roman"/>
          <w:i/>
          <w:u w:val="single"/>
        </w:rPr>
        <w:t xml:space="preserve">Since </w:t>
      </w:r>
      <w:r w:rsidR="004F4A4C">
        <w:rPr>
          <w:rFonts w:ascii="Times New Roman" w:hAnsi="Times New Roman" w:cs="Times New Roman"/>
          <w:i/>
          <w:u w:val="single"/>
        </w:rPr>
        <w:t>May</w:t>
      </w:r>
      <w:r w:rsidRPr="00082592">
        <w:rPr>
          <w:rFonts w:ascii="Times New Roman" w:hAnsi="Times New Roman" w:cs="Times New Roman"/>
          <w:i/>
          <w:u w:val="single"/>
        </w:rPr>
        <w:t xml:space="preserve"> 2022, the Company had the following funding activities: </w:t>
      </w:r>
    </w:p>
    <w:p w14:paraId="48B8DBA0" w14:textId="76CE6EF3" w:rsidR="00394822" w:rsidRDefault="00394822" w:rsidP="00394822">
      <w:pPr>
        <w:pStyle w:val="BodyText"/>
        <w:spacing w:before="9"/>
        <w:ind w:firstLine="90"/>
        <w:jc w:val="both"/>
        <w:rPr>
          <w:rFonts w:ascii="Times New Roman" w:hAnsi="Times New Roman" w:cs="Times New Roman"/>
        </w:rPr>
      </w:pPr>
    </w:p>
    <w:p w14:paraId="2C17EA2C" w14:textId="652640C1" w:rsidR="00394822" w:rsidRPr="00082592" w:rsidRDefault="00394822" w:rsidP="00082592">
      <w:pPr>
        <w:pStyle w:val="BodyText"/>
        <w:ind w:left="115" w:hanging="10"/>
        <w:jc w:val="both"/>
        <w:rPr>
          <w:rFonts w:ascii="Times New Roman" w:hAnsi="Times New Roman" w:cs="Times New Roman"/>
        </w:rPr>
      </w:pPr>
      <w:r w:rsidRPr="00082592">
        <w:rPr>
          <w:rFonts w:ascii="Times New Roman" w:hAnsi="Times New Roman" w:cs="Times New Roman"/>
        </w:rPr>
        <w:t xml:space="preserve">On </w:t>
      </w:r>
      <w:r w:rsidR="004F4A4C">
        <w:rPr>
          <w:rFonts w:ascii="Times New Roman" w:hAnsi="Times New Roman" w:cs="Times New Roman"/>
        </w:rPr>
        <w:t>April 29</w:t>
      </w:r>
      <w:r w:rsidRPr="00082592">
        <w:rPr>
          <w:rFonts w:ascii="Times New Roman" w:hAnsi="Times New Roman" w:cs="Times New Roman"/>
        </w:rPr>
        <w:t>, 2022, the Company closed a</w:t>
      </w:r>
      <w:r w:rsidR="004F4A4C">
        <w:rPr>
          <w:rFonts w:ascii="Times New Roman" w:hAnsi="Times New Roman" w:cs="Times New Roman"/>
        </w:rPr>
        <w:t xml:space="preserve">nnounced the completion of the Initial Public </w:t>
      </w:r>
      <w:r w:rsidR="00F422BD">
        <w:rPr>
          <w:rFonts w:ascii="Times New Roman" w:hAnsi="Times New Roman" w:cs="Times New Roman"/>
        </w:rPr>
        <w:t>Offering</w:t>
      </w:r>
      <w:r w:rsidRPr="00082592">
        <w:rPr>
          <w:rFonts w:ascii="Times New Roman" w:hAnsi="Times New Roman" w:cs="Times New Roman"/>
        </w:rPr>
        <w:t xml:space="preserve"> of </w:t>
      </w:r>
      <w:r w:rsidR="004F4A4C">
        <w:rPr>
          <w:rFonts w:ascii="Times New Roman" w:hAnsi="Times New Roman" w:cs="Times New Roman"/>
        </w:rPr>
        <w:t>7,000,000</w:t>
      </w:r>
      <w:r w:rsidRPr="00082592">
        <w:rPr>
          <w:rFonts w:ascii="Times New Roman" w:hAnsi="Times New Roman" w:cs="Times New Roman"/>
        </w:rPr>
        <w:t xml:space="preserve"> units </w:t>
      </w:r>
      <w:r w:rsidR="000A38E9">
        <w:rPr>
          <w:rFonts w:ascii="Times New Roman" w:hAnsi="Times New Roman" w:cs="Times New Roman"/>
        </w:rPr>
        <w:br/>
      </w:r>
      <w:r w:rsidRPr="00082592">
        <w:rPr>
          <w:rFonts w:ascii="Times New Roman" w:hAnsi="Times New Roman" w:cs="Times New Roman"/>
        </w:rPr>
        <w:t>(“</w:t>
      </w:r>
      <w:r w:rsidR="004F4A4C" w:rsidRPr="000A38E9">
        <w:rPr>
          <w:rFonts w:ascii="Times New Roman" w:hAnsi="Times New Roman" w:cs="Times New Roman"/>
          <w:b/>
          <w:bCs/>
        </w:rPr>
        <w:t>April</w:t>
      </w:r>
      <w:r w:rsidRPr="000A38E9">
        <w:rPr>
          <w:rFonts w:ascii="Times New Roman" w:hAnsi="Times New Roman" w:cs="Times New Roman"/>
          <w:b/>
          <w:bCs/>
        </w:rPr>
        <w:t xml:space="preserve"> Units</w:t>
      </w:r>
      <w:r w:rsidRPr="00082592">
        <w:rPr>
          <w:rFonts w:ascii="Times New Roman" w:hAnsi="Times New Roman" w:cs="Times New Roman"/>
        </w:rPr>
        <w:t>”) at a price of $0.</w:t>
      </w:r>
      <w:r w:rsidR="004F4A4C">
        <w:rPr>
          <w:rFonts w:ascii="Times New Roman" w:hAnsi="Times New Roman" w:cs="Times New Roman"/>
        </w:rPr>
        <w:t>10</w:t>
      </w:r>
      <w:r w:rsidRPr="00082592">
        <w:rPr>
          <w:rFonts w:ascii="Times New Roman" w:hAnsi="Times New Roman" w:cs="Times New Roman"/>
        </w:rPr>
        <w:t xml:space="preserve"> per unit for gross proceeds of $</w:t>
      </w:r>
      <w:r w:rsidR="004F4A4C">
        <w:rPr>
          <w:rFonts w:ascii="Times New Roman" w:hAnsi="Times New Roman" w:cs="Times New Roman"/>
        </w:rPr>
        <w:t>700</w:t>
      </w:r>
      <w:r w:rsidRPr="00082592">
        <w:rPr>
          <w:rFonts w:ascii="Times New Roman" w:hAnsi="Times New Roman" w:cs="Times New Roman"/>
        </w:rPr>
        <w:t>,</w:t>
      </w:r>
      <w:r w:rsidR="004F4A4C">
        <w:rPr>
          <w:rFonts w:ascii="Times New Roman" w:hAnsi="Times New Roman" w:cs="Times New Roman"/>
        </w:rPr>
        <w:t>000</w:t>
      </w:r>
      <w:r w:rsidRPr="00082592">
        <w:rPr>
          <w:rFonts w:ascii="Times New Roman" w:hAnsi="Times New Roman" w:cs="Times New Roman"/>
        </w:rPr>
        <w:t xml:space="preserve"> (“</w:t>
      </w:r>
      <w:r w:rsidR="004F4A4C" w:rsidRPr="000A38E9">
        <w:rPr>
          <w:rFonts w:ascii="Times New Roman" w:hAnsi="Times New Roman" w:cs="Times New Roman"/>
          <w:b/>
          <w:bCs/>
        </w:rPr>
        <w:t>April Offering</w:t>
      </w:r>
      <w:r w:rsidRPr="00082592">
        <w:rPr>
          <w:rFonts w:ascii="Times New Roman" w:hAnsi="Times New Roman" w:cs="Times New Roman"/>
        </w:rPr>
        <w:t xml:space="preserve">”).  Each </w:t>
      </w:r>
      <w:r w:rsidR="004F4A4C">
        <w:rPr>
          <w:rFonts w:ascii="Times New Roman" w:hAnsi="Times New Roman" w:cs="Times New Roman"/>
        </w:rPr>
        <w:t xml:space="preserve">April </w:t>
      </w:r>
      <w:r w:rsidRPr="00082592">
        <w:rPr>
          <w:rFonts w:ascii="Times New Roman" w:hAnsi="Times New Roman" w:cs="Times New Roman"/>
        </w:rPr>
        <w:t>Unit consisted of one Common Share and one Common Share purchase warrant (“</w:t>
      </w:r>
      <w:r w:rsidR="004F4A4C" w:rsidRPr="000A38E9">
        <w:rPr>
          <w:rFonts w:ascii="Times New Roman" w:hAnsi="Times New Roman" w:cs="Times New Roman"/>
          <w:b/>
          <w:bCs/>
        </w:rPr>
        <w:t>April</w:t>
      </w:r>
      <w:r w:rsidRPr="000A38E9">
        <w:rPr>
          <w:rFonts w:ascii="Times New Roman" w:hAnsi="Times New Roman" w:cs="Times New Roman"/>
          <w:b/>
          <w:bCs/>
        </w:rPr>
        <w:t xml:space="preserve"> Warrant</w:t>
      </w:r>
      <w:r w:rsidRPr="00082592">
        <w:rPr>
          <w:rFonts w:ascii="Times New Roman" w:hAnsi="Times New Roman" w:cs="Times New Roman"/>
        </w:rPr>
        <w:t>”). Each March Warrant entitles the holder to acquire one Common Share at a price of $</w:t>
      </w:r>
      <w:r w:rsidR="004F4A4C">
        <w:rPr>
          <w:rFonts w:ascii="Times New Roman" w:hAnsi="Times New Roman" w:cs="Times New Roman"/>
        </w:rPr>
        <w:t>0.</w:t>
      </w:r>
      <w:r w:rsidR="00F422BD">
        <w:rPr>
          <w:rFonts w:ascii="Times New Roman" w:hAnsi="Times New Roman" w:cs="Times New Roman"/>
        </w:rPr>
        <w:t>30</w:t>
      </w:r>
      <w:r w:rsidRPr="00082592">
        <w:rPr>
          <w:rFonts w:ascii="Times New Roman" w:hAnsi="Times New Roman" w:cs="Times New Roman"/>
        </w:rPr>
        <w:t xml:space="preserve"> which expires </w:t>
      </w:r>
      <w:r w:rsidR="00F422BD">
        <w:rPr>
          <w:rFonts w:ascii="Times New Roman" w:hAnsi="Times New Roman" w:cs="Times New Roman"/>
        </w:rPr>
        <w:t>O</w:t>
      </w:r>
      <w:r w:rsidR="00F422BD" w:rsidRPr="0044264C">
        <w:rPr>
          <w:rFonts w:ascii="Times New Roman" w:hAnsi="Times New Roman" w:cs="Times New Roman"/>
        </w:rPr>
        <w:t>ctober 29</w:t>
      </w:r>
      <w:r w:rsidRPr="0044264C">
        <w:rPr>
          <w:rFonts w:ascii="Times New Roman" w:hAnsi="Times New Roman" w:cs="Times New Roman"/>
        </w:rPr>
        <w:t xml:space="preserve">, 2023. </w:t>
      </w:r>
      <w:r w:rsidR="00F422BD" w:rsidRPr="0027353C">
        <w:rPr>
          <w:rFonts w:ascii="Times New Roman" w:hAnsi="Times New Roman" w:cs="Times New Roman"/>
        </w:rPr>
        <w:t xml:space="preserve"> </w:t>
      </w:r>
      <w:r w:rsidR="000A38E9">
        <w:rPr>
          <w:rFonts w:ascii="Times New Roman" w:hAnsi="Times New Roman" w:cs="Times New Roman"/>
        </w:rPr>
        <w:br/>
      </w:r>
      <w:r w:rsidRPr="0027353C">
        <w:rPr>
          <w:rFonts w:ascii="Times New Roman" w:hAnsi="Times New Roman" w:cs="Times New Roman"/>
        </w:rPr>
        <w:t xml:space="preserve">In connection with the </w:t>
      </w:r>
      <w:r w:rsidR="00072436" w:rsidRPr="0027353C">
        <w:rPr>
          <w:rFonts w:ascii="Times New Roman" w:hAnsi="Times New Roman" w:cs="Times New Roman"/>
        </w:rPr>
        <w:t>April</w:t>
      </w:r>
      <w:r w:rsidRPr="0027353C">
        <w:rPr>
          <w:rFonts w:ascii="Times New Roman" w:hAnsi="Times New Roman" w:cs="Times New Roman"/>
        </w:rPr>
        <w:t xml:space="preserve"> Offering, the Company paid $</w:t>
      </w:r>
      <w:r w:rsidR="0070717C" w:rsidRPr="0027353C">
        <w:rPr>
          <w:rFonts w:ascii="Times New Roman" w:hAnsi="Times New Roman" w:cs="Times New Roman"/>
        </w:rPr>
        <w:t>24,514</w:t>
      </w:r>
      <w:r w:rsidRPr="0027353C">
        <w:rPr>
          <w:rFonts w:ascii="Times New Roman" w:hAnsi="Times New Roman" w:cs="Times New Roman"/>
        </w:rPr>
        <w:t xml:space="preserve"> in legal fees, paid cash commissions of $</w:t>
      </w:r>
      <w:r w:rsidR="00F422BD" w:rsidRPr="0027353C">
        <w:rPr>
          <w:rFonts w:ascii="Times New Roman" w:hAnsi="Times New Roman" w:cs="Times New Roman"/>
        </w:rPr>
        <w:t>70,000</w:t>
      </w:r>
      <w:r w:rsidRPr="0027353C">
        <w:rPr>
          <w:rFonts w:ascii="Times New Roman" w:hAnsi="Times New Roman" w:cs="Times New Roman"/>
        </w:rPr>
        <w:t xml:space="preserve">, and issued </w:t>
      </w:r>
      <w:r w:rsidR="00F422BD" w:rsidRPr="0027353C">
        <w:rPr>
          <w:rFonts w:ascii="Times New Roman" w:hAnsi="Times New Roman" w:cs="Times New Roman"/>
        </w:rPr>
        <w:t>70,000</w:t>
      </w:r>
      <w:r w:rsidRPr="0027353C">
        <w:rPr>
          <w:rFonts w:ascii="Times New Roman" w:hAnsi="Times New Roman" w:cs="Times New Roman"/>
        </w:rPr>
        <w:t xml:space="preserve"> </w:t>
      </w:r>
      <w:r w:rsidR="00F422BD" w:rsidRPr="0027353C">
        <w:rPr>
          <w:rFonts w:ascii="Times New Roman" w:hAnsi="Times New Roman" w:cs="Times New Roman"/>
        </w:rPr>
        <w:t>Agent</w:t>
      </w:r>
      <w:r w:rsidRPr="0027353C">
        <w:rPr>
          <w:rFonts w:ascii="Times New Roman" w:hAnsi="Times New Roman" w:cs="Times New Roman"/>
        </w:rPr>
        <w:t xml:space="preserve"> warrants exercisable at a price of $0.</w:t>
      </w:r>
      <w:r w:rsidR="00F422BD" w:rsidRPr="0027353C">
        <w:rPr>
          <w:rFonts w:ascii="Times New Roman" w:hAnsi="Times New Roman" w:cs="Times New Roman"/>
        </w:rPr>
        <w:t>10</w:t>
      </w:r>
      <w:r w:rsidRPr="0027353C">
        <w:rPr>
          <w:rFonts w:ascii="Times New Roman" w:hAnsi="Times New Roman" w:cs="Times New Roman"/>
        </w:rPr>
        <w:t xml:space="preserve"> per Common Share expiring on </w:t>
      </w:r>
      <w:r w:rsidR="00F422BD" w:rsidRPr="0027353C">
        <w:rPr>
          <w:rFonts w:ascii="Times New Roman" w:hAnsi="Times New Roman" w:cs="Times New Roman"/>
        </w:rPr>
        <w:t>October 29</w:t>
      </w:r>
      <w:r w:rsidRPr="0027353C">
        <w:rPr>
          <w:rFonts w:ascii="Times New Roman" w:hAnsi="Times New Roman" w:cs="Times New Roman"/>
        </w:rPr>
        <w:t>, 2023.</w:t>
      </w:r>
      <w:r w:rsidRPr="00082592">
        <w:rPr>
          <w:rFonts w:ascii="Times New Roman" w:hAnsi="Times New Roman" w:cs="Times New Roman"/>
        </w:rPr>
        <w:t xml:space="preserve">    </w:t>
      </w:r>
    </w:p>
    <w:p w14:paraId="2C7F691C" w14:textId="77777777" w:rsidR="00394822" w:rsidRPr="00082592" w:rsidRDefault="00394822" w:rsidP="00082592">
      <w:pPr>
        <w:pStyle w:val="BodyText"/>
        <w:ind w:left="115" w:hanging="10"/>
        <w:jc w:val="both"/>
        <w:rPr>
          <w:rFonts w:ascii="Times New Roman" w:hAnsi="Times New Roman" w:cs="Times New Roman"/>
        </w:rPr>
      </w:pPr>
    </w:p>
    <w:p w14:paraId="34037532" w14:textId="0FC3646B" w:rsidR="00394822" w:rsidRPr="00082592" w:rsidRDefault="00394822" w:rsidP="00082592">
      <w:pPr>
        <w:pStyle w:val="BodyText"/>
        <w:ind w:left="115" w:hanging="10"/>
        <w:jc w:val="both"/>
        <w:rPr>
          <w:rFonts w:ascii="Times New Roman" w:hAnsi="Times New Roman" w:cs="Times New Roman"/>
        </w:rPr>
      </w:pPr>
      <w:r w:rsidRPr="00082592">
        <w:rPr>
          <w:rFonts w:ascii="Times New Roman" w:hAnsi="Times New Roman" w:cs="Times New Roman"/>
        </w:rPr>
        <w:t xml:space="preserve">On </w:t>
      </w:r>
      <w:r w:rsidR="00F422BD">
        <w:rPr>
          <w:rFonts w:ascii="Times New Roman" w:hAnsi="Times New Roman" w:cs="Times New Roman"/>
        </w:rPr>
        <w:t>September 2</w:t>
      </w:r>
      <w:r w:rsidR="0027353C">
        <w:rPr>
          <w:rFonts w:ascii="Times New Roman" w:hAnsi="Times New Roman" w:cs="Times New Roman"/>
        </w:rPr>
        <w:t>6</w:t>
      </w:r>
      <w:r w:rsidR="00F422BD">
        <w:rPr>
          <w:rFonts w:ascii="Times New Roman" w:hAnsi="Times New Roman" w:cs="Times New Roman"/>
        </w:rPr>
        <w:t>,</w:t>
      </w:r>
      <w:r w:rsidRPr="00082592">
        <w:rPr>
          <w:rFonts w:ascii="Times New Roman" w:hAnsi="Times New Roman" w:cs="Times New Roman"/>
        </w:rPr>
        <w:t xml:space="preserve"> 2022, the Company closed </w:t>
      </w:r>
      <w:r w:rsidR="00E27D3E">
        <w:rPr>
          <w:rFonts w:ascii="Times New Roman" w:hAnsi="Times New Roman" w:cs="Times New Roman"/>
        </w:rPr>
        <w:t>the first tranche of a</w:t>
      </w:r>
      <w:r w:rsidRPr="00082592">
        <w:rPr>
          <w:rFonts w:ascii="Times New Roman" w:hAnsi="Times New Roman" w:cs="Times New Roman"/>
        </w:rPr>
        <w:t xml:space="preserve"> non-brokered private placement of </w:t>
      </w:r>
      <w:r w:rsidR="00072436">
        <w:rPr>
          <w:rFonts w:ascii="Times New Roman" w:hAnsi="Times New Roman" w:cs="Times New Roman"/>
        </w:rPr>
        <w:t>792</w:t>
      </w:r>
      <w:r w:rsidRPr="00082592">
        <w:rPr>
          <w:rFonts w:ascii="Times New Roman" w:hAnsi="Times New Roman" w:cs="Times New Roman"/>
        </w:rPr>
        <w:t>,</w:t>
      </w:r>
      <w:r w:rsidR="00072436">
        <w:rPr>
          <w:rFonts w:ascii="Times New Roman" w:hAnsi="Times New Roman" w:cs="Times New Roman"/>
        </w:rPr>
        <w:t>000</w:t>
      </w:r>
      <w:r w:rsidRPr="00082592">
        <w:rPr>
          <w:rFonts w:ascii="Times New Roman" w:hAnsi="Times New Roman" w:cs="Times New Roman"/>
        </w:rPr>
        <w:t xml:space="preserve"> units at a price of $0.</w:t>
      </w:r>
      <w:r w:rsidR="00072436">
        <w:rPr>
          <w:rFonts w:ascii="Times New Roman" w:hAnsi="Times New Roman" w:cs="Times New Roman"/>
        </w:rPr>
        <w:t>1</w:t>
      </w:r>
      <w:r w:rsidRPr="00082592">
        <w:rPr>
          <w:rFonts w:ascii="Times New Roman" w:hAnsi="Times New Roman" w:cs="Times New Roman"/>
        </w:rPr>
        <w:t>0 per unit (“</w:t>
      </w:r>
      <w:r w:rsidR="00072436" w:rsidRPr="000A38E9">
        <w:rPr>
          <w:rFonts w:ascii="Times New Roman" w:hAnsi="Times New Roman" w:cs="Times New Roman"/>
          <w:b/>
          <w:bCs/>
        </w:rPr>
        <w:t>September</w:t>
      </w:r>
      <w:r w:rsidRPr="000A38E9">
        <w:rPr>
          <w:rFonts w:ascii="Times New Roman" w:hAnsi="Times New Roman" w:cs="Times New Roman"/>
          <w:b/>
          <w:bCs/>
        </w:rPr>
        <w:t xml:space="preserve"> Unit</w:t>
      </w:r>
      <w:r w:rsidRPr="00082592">
        <w:rPr>
          <w:rFonts w:ascii="Times New Roman" w:hAnsi="Times New Roman" w:cs="Times New Roman"/>
        </w:rPr>
        <w:t>”) for gross proceeds of $</w:t>
      </w:r>
      <w:r w:rsidR="00072436">
        <w:rPr>
          <w:rFonts w:ascii="Times New Roman" w:hAnsi="Times New Roman" w:cs="Times New Roman"/>
        </w:rPr>
        <w:t>79</w:t>
      </w:r>
      <w:r w:rsidRPr="00082592">
        <w:rPr>
          <w:rFonts w:ascii="Times New Roman" w:hAnsi="Times New Roman" w:cs="Times New Roman"/>
        </w:rPr>
        <w:t>,200 (“</w:t>
      </w:r>
      <w:r w:rsidR="00072436" w:rsidRPr="000A38E9">
        <w:rPr>
          <w:rFonts w:ascii="Times New Roman" w:hAnsi="Times New Roman" w:cs="Times New Roman"/>
          <w:b/>
          <w:bCs/>
        </w:rPr>
        <w:t>September</w:t>
      </w:r>
      <w:r w:rsidRPr="000A38E9">
        <w:rPr>
          <w:rFonts w:ascii="Times New Roman" w:hAnsi="Times New Roman" w:cs="Times New Roman"/>
          <w:b/>
          <w:bCs/>
        </w:rPr>
        <w:t xml:space="preserve"> Offering</w:t>
      </w:r>
      <w:r w:rsidRPr="00082592">
        <w:rPr>
          <w:rFonts w:ascii="Times New Roman" w:hAnsi="Times New Roman" w:cs="Times New Roman"/>
        </w:rPr>
        <w:t>”).</w:t>
      </w:r>
      <w:r w:rsidR="00ED024A">
        <w:rPr>
          <w:rFonts w:ascii="Times New Roman" w:hAnsi="Times New Roman" w:cs="Times New Roman"/>
        </w:rPr>
        <w:t xml:space="preserve"> </w:t>
      </w:r>
      <w:r w:rsidR="00ED024A">
        <w:rPr>
          <w:rFonts w:ascii="Times New Roman" w:hAnsi="Times New Roman" w:cs="Times New Roman"/>
        </w:rPr>
        <w:br/>
      </w:r>
      <w:r w:rsidRPr="00082592">
        <w:rPr>
          <w:rFonts w:ascii="Times New Roman" w:hAnsi="Times New Roman" w:cs="Times New Roman"/>
        </w:rPr>
        <w:t xml:space="preserve">Each </w:t>
      </w:r>
      <w:r w:rsidR="00072436">
        <w:rPr>
          <w:rFonts w:ascii="Times New Roman" w:hAnsi="Times New Roman" w:cs="Times New Roman"/>
        </w:rPr>
        <w:t>September</w:t>
      </w:r>
      <w:r w:rsidRPr="00082592">
        <w:rPr>
          <w:rFonts w:ascii="Times New Roman" w:hAnsi="Times New Roman" w:cs="Times New Roman"/>
        </w:rPr>
        <w:t xml:space="preserve"> Unit consisted of one Common Share and one Common Share purchase warrant (“</w:t>
      </w:r>
      <w:r w:rsidR="00072436" w:rsidRPr="000A38E9">
        <w:rPr>
          <w:rFonts w:ascii="Times New Roman" w:hAnsi="Times New Roman" w:cs="Times New Roman"/>
          <w:b/>
          <w:bCs/>
        </w:rPr>
        <w:t>September</w:t>
      </w:r>
      <w:r w:rsidRPr="000A38E9">
        <w:rPr>
          <w:rFonts w:ascii="Times New Roman" w:hAnsi="Times New Roman" w:cs="Times New Roman"/>
          <w:b/>
          <w:bCs/>
        </w:rPr>
        <w:t xml:space="preserve"> Warrant</w:t>
      </w:r>
      <w:r w:rsidRPr="00082592">
        <w:rPr>
          <w:rFonts w:ascii="Times New Roman" w:hAnsi="Times New Roman" w:cs="Times New Roman"/>
        </w:rPr>
        <w:t xml:space="preserve">”). Each </w:t>
      </w:r>
      <w:r w:rsidR="00072436">
        <w:rPr>
          <w:rFonts w:ascii="Times New Roman" w:hAnsi="Times New Roman" w:cs="Times New Roman"/>
        </w:rPr>
        <w:t>September</w:t>
      </w:r>
      <w:r w:rsidRPr="00082592">
        <w:rPr>
          <w:rFonts w:ascii="Times New Roman" w:hAnsi="Times New Roman" w:cs="Times New Roman"/>
        </w:rPr>
        <w:t xml:space="preserve"> Warrant entitles the holder to acquire one Common Share at a price </w:t>
      </w:r>
      <w:r w:rsidR="0044264C" w:rsidRPr="00082592">
        <w:rPr>
          <w:rFonts w:ascii="Times New Roman" w:hAnsi="Times New Roman" w:cs="Times New Roman"/>
        </w:rPr>
        <w:t>of $</w:t>
      </w:r>
      <w:r w:rsidR="00072436">
        <w:rPr>
          <w:rFonts w:ascii="Times New Roman" w:hAnsi="Times New Roman" w:cs="Times New Roman"/>
        </w:rPr>
        <w:t>0.20</w:t>
      </w:r>
      <w:r w:rsidRPr="00082592">
        <w:rPr>
          <w:rFonts w:ascii="Times New Roman" w:hAnsi="Times New Roman" w:cs="Times New Roman"/>
        </w:rPr>
        <w:t xml:space="preserve"> which expires  </w:t>
      </w:r>
      <w:r w:rsidR="00072436">
        <w:rPr>
          <w:rFonts w:ascii="Times New Roman" w:hAnsi="Times New Roman" w:cs="Times New Roman"/>
        </w:rPr>
        <w:t>September 2</w:t>
      </w:r>
      <w:r w:rsidR="000A38E9">
        <w:rPr>
          <w:rFonts w:ascii="Times New Roman" w:hAnsi="Times New Roman" w:cs="Times New Roman"/>
        </w:rPr>
        <w:t>6</w:t>
      </w:r>
      <w:r w:rsidR="00072436">
        <w:rPr>
          <w:rFonts w:ascii="Times New Roman" w:hAnsi="Times New Roman" w:cs="Times New Roman"/>
        </w:rPr>
        <w:t>,</w:t>
      </w:r>
      <w:r w:rsidRPr="00082592">
        <w:rPr>
          <w:rFonts w:ascii="Times New Roman" w:hAnsi="Times New Roman" w:cs="Times New Roman"/>
        </w:rPr>
        <w:t xml:space="preserve"> 2024.</w:t>
      </w:r>
      <w:r>
        <w:rPr>
          <w:rFonts w:ascii="Times New Roman" w:hAnsi="Times New Roman" w:cs="Times New Roman"/>
        </w:rPr>
        <w:t xml:space="preserve"> </w:t>
      </w:r>
      <w:r w:rsidRPr="00082592">
        <w:rPr>
          <w:rFonts w:ascii="Times New Roman" w:hAnsi="Times New Roman" w:cs="Times New Roman"/>
        </w:rPr>
        <w:t xml:space="preserve">In connection with the </w:t>
      </w:r>
      <w:r w:rsidR="00072436">
        <w:rPr>
          <w:rFonts w:ascii="Times New Roman" w:hAnsi="Times New Roman" w:cs="Times New Roman"/>
        </w:rPr>
        <w:t>September</w:t>
      </w:r>
      <w:r w:rsidRPr="00082592">
        <w:rPr>
          <w:rFonts w:ascii="Times New Roman" w:hAnsi="Times New Roman" w:cs="Times New Roman"/>
        </w:rPr>
        <w:t xml:space="preserve"> Offering, the </w:t>
      </w:r>
      <w:r w:rsidRPr="0027353C">
        <w:rPr>
          <w:rFonts w:ascii="Times New Roman" w:hAnsi="Times New Roman" w:cs="Times New Roman"/>
        </w:rPr>
        <w:t>Company paid $</w:t>
      </w:r>
      <w:r w:rsidR="00226A08" w:rsidRPr="0027353C">
        <w:rPr>
          <w:rFonts w:ascii="Times New Roman" w:hAnsi="Times New Roman" w:cs="Times New Roman"/>
        </w:rPr>
        <w:t>4,750</w:t>
      </w:r>
      <w:r w:rsidRPr="0027353C">
        <w:rPr>
          <w:rFonts w:ascii="Times New Roman" w:hAnsi="Times New Roman" w:cs="Times New Roman"/>
        </w:rPr>
        <w:t xml:space="preserve"> </w:t>
      </w:r>
      <w:r w:rsidR="00533B7A" w:rsidRPr="0027353C">
        <w:rPr>
          <w:rFonts w:ascii="Times New Roman" w:hAnsi="Times New Roman" w:cs="Times New Roman"/>
        </w:rPr>
        <w:t xml:space="preserve">share issuance cost </w:t>
      </w:r>
      <w:r w:rsidRPr="0027353C">
        <w:rPr>
          <w:rFonts w:ascii="Times New Roman" w:hAnsi="Times New Roman" w:cs="Times New Roman"/>
        </w:rPr>
        <w:t>in legal fees</w:t>
      </w:r>
      <w:r w:rsidRPr="0044264C">
        <w:rPr>
          <w:rFonts w:ascii="Times New Roman" w:hAnsi="Times New Roman" w:cs="Times New Roman"/>
        </w:rPr>
        <w:t>, paid cash commissions of $</w:t>
      </w:r>
      <w:r w:rsidR="00072436" w:rsidRPr="0044264C">
        <w:rPr>
          <w:rFonts w:ascii="Times New Roman" w:hAnsi="Times New Roman" w:cs="Times New Roman"/>
        </w:rPr>
        <w:t>3,536</w:t>
      </w:r>
      <w:r w:rsidRPr="0044264C">
        <w:rPr>
          <w:rFonts w:ascii="Times New Roman" w:hAnsi="Times New Roman" w:cs="Times New Roman"/>
        </w:rPr>
        <w:t>, an</w:t>
      </w:r>
      <w:r w:rsidRPr="000A38E9">
        <w:rPr>
          <w:rFonts w:ascii="Times New Roman" w:hAnsi="Times New Roman" w:cs="Times New Roman"/>
        </w:rPr>
        <w:t xml:space="preserve">d issued </w:t>
      </w:r>
      <w:r w:rsidR="000A38E9" w:rsidRPr="000A38E9">
        <w:rPr>
          <w:rFonts w:ascii="Times New Roman" w:hAnsi="Times New Roman" w:cs="Times New Roman"/>
        </w:rPr>
        <w:t>35</w:t>
      </w:r>
      <w:r w:rsidR="000A38E9">
        <w:rPr>
          <w:rFonts w:ascii="Times New Roman" w:hAnsi="Times New Roman" w:cs="Times New Roman"/>
        </w:rPr>
        <w:t>,360</w:t>
      </w:r>
      <w:r w:rsidR="0044264C" w:rsidRPr="0027353C">
        <w:rPr>
          <w:rFonts w:ascii="Times New Roman" w:hAnsi="Times New Roman" w:cs="Times New Roman"/>
        </w:rPr>
        <w:t xml:space="preserve"> </w:t>
      </w:r>
      <w:r w:rsidRPr="0027353C">
        <w:rPr>
          <w:rFonts w:ascii="Times New Roman" w:hAnsi="Times New Roman" w:cs="Times New Roman"/>
        </w:rPr>
        <w:t>finders’ warrants exercisable at a price of $0.</w:t>
      </w:r>
      <w:r w:rsidR="00072436" w:rsidRPr="0027353C">
        <w:rPr>
          <w:rFonts w:ascii="Times New Roman" w:hAnsi="Times New Roman" w:cs="Times New Roman"/>
        </w:rPr>
        <w:t>2</w:t>
      </w:r>
      <w:r w:rsidRPr="0027353C">
        <w:rPr>
          <w:rFonts w:ascii="Times New Roman" w:hAnsi="Times New Roman" w:cs="Times New Roman"/>
        </w:rPr>
        <w:t>0</w:t>
      </w:r>
      <w:r w:rsidRPr="00082592">
        <w:rPr>
          <w:rFonts w:ascii="Times New Roman" w:hAnsi="Times New Roman" w:cs="Times New Roman"/>
        </w:rPr>
        <w:t xml:space="preserve"> per Common Share expiring on </w:t>
      </w:r>
      <w:r w:rsidR="00072436">
        <w:rPr>
          <w:rFonts w:ascii="Times New Roman" w:hAnsi="Times New Roman" w:cs="Times New Roman"/>
        </w:rPr>
        <w:t>September 27</w:t>
      </w:r>
      <w:r w:rsidRPr="00082592">
        <w:rPr>
          <w:rFonts w:ascii="Times New Roman" w:hAnsi="Times New Roman" w:cs="Times New Roman"/>
        </w:rPr>
        <w:t xml:space="preserve">, 2024. </w:t>
      </w:r>
    </w:p>
    <w:p w14:paraId="03B3C3BA" w14:textId="77777777" w:rsidR="00394822" w:rsidRPr="00082592" w:rsidRDefault="00394822" w:rsidP="00082592">
      <w:pPr>
        <w:pStyle w:val="BodyText"/>
        <w:ind w:left="115" w:hanging="10"/>
        <w:jc w:val="both"/>
        <w:rPr>
          <w:rFonts w:ascii="Times New Roman" w:hAnsi="Times New Roman" w:cs="Times New Roman"/>
        </w:rPr>
      </w:pPr>
    </w:p>
    <w:p w14:paraId="29634709" w14:textId="2D3B6BD5" w:rsidR="00394822" w:rsidRPr="00082592" w:rsidRDefault="00394822" w:rsidP="00082592">
      <w:pPr>
        <w:pStyle w:val="BodyText"/>
        <w:ind w:left="115" w:hanging="10"/>
        <w:jc w:val="both"/>
        <w:rPr>
          <w:rFonts w:ascii="Times New Roman" w:hAnsi="Times New Roman" w:cs="Times New Roman"/>
        </w:rPr>
      </w:pPr>
      <w:r w:rsidRPr="00082592">
        <w:rPr>
          <w:rFonts w:ascii="Times New Roman" w:hAnsi="Times New Roman" w:cs="Times New Roman"/>
        </w:rPr>
        <w:t xml:space="preserve">On </w:t>
      </w:r>
      <w:r w:rsidR="00072436">
        <w:rPr>
          <w:rFonts w:ascii="Times New Roman" w:hAnsi="Times New Roman" w:cs="Times New Roman"/>
        </w:rPr>
        <w:t>December 2</w:t>
      </w:r>
      <w:r w:rsidR="0027353C">
        <w:rPr>
          <w:rFonts w:ascii="Times New Roman" w:hAnsi="Times New Roman" w:cs="Times New Roman"/>
        </w:rPr>
        <w:t>1</w:t>
      </w:r>
      <w:r w:rsidRPr="00082592">
        <w:rPr>
          <w:rFonts w:ascii="Times New Roman" w:hAnsi="Times New Roman" w:cs="Times New Roman"/>
        </w:rPr>
        <w:t>, 2022, the Company closed</w:t>
      </w:r>
      <w:r w:rsidR="00E27D3E">
        <w:rPr>
          <w:rFonts w:ascii="Times New Roman" w:hAnsi="Times New Roman" w:cs="Times New Roman"/>
        </w:rPr>
        <w:t xml:space="preserve"> the second tranche of</w:t>
      </w:r>
      <w:r w:rsidRPr="00082592">
        <w:rPr>
          <w:rFonts w:ascii="Times New Roman" w:hAnsi="Times New Roman" w:cs="Times New Roman"/>
        </w:rPr>
        <w:t xml:space="preserve"> a non-broker private placement and issued </w:t>
      </w:r>
      <w:r w:rsidR="008F25E4">
        <w:rPr>
          <w:rFonts w:ascii="Times New Roman" w:hAnsi="Times New Roman" w:cs="Times New Roman"/>
        </w:rPr>
        <w:br/>
      </w:r>
      <w:r w:rsidR="00E27D3E">
        <w:rPr>
          <w:rFonts w:ascii="Times New Roman" w:hAnsi="Times New Roman" w:cs="Times New Roman"/>
        </w:rPr>
        <w:t>450,000</w:t>
      </w:r>
      <w:r w:rsidRPr="00082592">
        <w:rPr>
          <w:rFonts w:ascii="Times New Roman" w:hAnsi="Times New Roman" w:cs="Times New Roman"/>
        </w:rPr>
        <w:t xml:space="preserve"> </w:t>
      </w:r>
      <w:r w:rsidR="00E27D3E">
        <w:rPr>
          <w:rFonts w:ascii="Times New Roman" w:hAnsi="Times New Roman" w:cs="Times New Roman"/>
        </w:rPr>
        <w:t xml:space="preserve">Flow-Through </w:t>
      </w:r>
      <w:r w:rsidRPr="00082592">
        <w:rPr>
          <w:rFonts w:ascii="Times New Roman" w:hAnsi="Times New Roman" w:cs="Times New Roman"/>
        </w:rPr>
        <w:t>units at $0.</w:t>
      </w:r>
      <w:r w:rsidR="00E27D3E">
        <w:rPr>
          <w:rFonts w:ascii="Times New Roman" w:hAnsi="Times New Roman" w:cs="Times New Roman"/>
        </w:rPr>
        <w:t>12</w:t>
      </w:r>
      <w:r w:rsidRPr="00082592">
        <w:rPr>
          <w:rFonts w:ascii="Times New Roman" w:hAnsi="Times New Roman" w:cs="Times New Roman"/>
        </w:rPr>
        <w:t xml:space="preserve"> per unit (“</w:t>
      </w:r>
      <w:r w:rsidR="00072436" w:rsidRPr="000A38E9">
        <w:rPr>
          <w:rFonts w:ascii="Times New Roman" w:hAnsi="Times New Roman" w:cs="Times New Roman"/>
          <w:b/>
          <w:bCs/>
        </w:rPr>
        <w:t>December</w:t>
      </w:r>
      <w:r w:rsidR="00E27D3E" w:rsidRPr="000A38E9">
        <w:rPr>
          <w:rFonts w:ascii="Times New Roman" w:hAnsi="Times New Roman" w:cs="Times New Roman"/>
          <w:b/>
          <w:bCs/>
        </w:rPr>
        <w:t xml:space="preserve"> FT</w:t>
      </w:r>
      <w:r w:rsidRPr="000A38E9">
        <w:rPr>
          <w:rFonts w:ascii="Times New Roman" w:hAnsi="Times New Roman" w:cs="Times New Roman"/>
          <w:b/>
          <w:bCs/>
        </w:rPr>
        <w:t xml:space="preserve"> Unit</w:t>
      </w:r>
      <w:r w:rsidRPr="00082592">
        <w:rPr>
          <w:rFonts w:ascii="Times New Roman" w:hAnsi="Times New Roman" w:cs="Times New Roman"/>
        </w:rPr>
        <w:t>”)</w:t>
      </w:r>
      <w:r w:rsidR="00E27D3E">
        <w:rPr>
          <w:rFonts w:ascii="Times New Roman" w:hAnsi="Times New Roman" w:cs="Times New Roman"/>
        </w:rPr>
        <w:t xml:space="preserve"> and issued 300,000 Non-Flow Through units at $0.10 per unit (“</w:t>
      </w:r>
      <w:r w:rsidR="00E27D3E" w:rsidRPr="000A38E9">
        <w:rPr>
          <w:rFonts w:ascii="Times New Roman" w:hAnsi="Times New Roman" w:cs="Times New Roman"/>
          <w:b/>
          <w:bCs/>
        </w:rPr>
        <w:t>December NFT Unit</w:t>
      </w:r>
      <w:r w:rsidR="00E27D3E">
        <w:rPr>
          <w:rFonts w:ascii="Times New Roman" w:hAnsi="Times New Roman" w:cs="Times New Roman"/>
        </w:rPr>
        <w:t>”)</w:t>
      </w:r>
      <w:r w:rsidRPr="00082592">
        <w:rPr>
          <w:rFonts w:ascii="Times New Roman" w:hAnsi="Times New Roman" w:cs="Times New Roman"/>
        </w:rPr>
        <w:t xml:space="preserve"> for gross proceeds of $</w:t>
      </w:r>
      <w:r w:rsidR="00E27D3E">
        <w:rPr>
          <w:rFonts w:ascii="Times New Roman" w:hAnsi="Times New Roman" w:cs="Times New Roman"/>
        </w:rPr>
        <w:t>84,000</w:t>
      </w:r>
      <w:r w:rsidRPr="00082592">
        <w:rPr>
          <w:rFonts w:ascii="Times New Roman" w:hAnsi="Times New Roman" w:cs="Times New Roman"/>
        </w:rPr>
        <w:t xml:space="preserve"> (“</w:t>
      </w:r>
      <w:r w:rsidR="00072436" w:rsidRPr="000A38E9">
        <w:rPr>
          <w:rFonts w:ascii="Times New Roman" w:hAnsi="Times New Roman" w:cs="Times New Roman"/>
          <w:b/>
          <w:bCs/>
        </w:rPr>
        <w:t>December</w:t>
      </w:r>
      <w:r w:rsidRPr="000A38E9">
        <w:rPr>
          <w:rFonts w:ascii="Times New Roman" w:hAnsi="Times New Roman" w:cs="Times New Roman"/>
          <w:b/>
          <w:bCs/>
        </w:rPr>
        <w:t xml:space="preserve"> Offering</w:t>
      </w:r>
      <w:r w:rsidRPr="00082592">
        <w:rPr>
          <w:rFonts w:ascii="Times New Roman" w:hAnsi="Times New Roman" w:cs="Times New Roman"/>
        </w:rPr>
        <w:t xml:space="preserve">”). Each </w:t>
      </w:r>
      <w:r w:rsidR="00072436">
        <w:rPr>
          <w:rFonts w:ascii="Times New Roman" w:hAnsi="Times New Roman" w:cs="Times New Roman"/>
        </w:rPr>
        <w:t>December</w:t>
      </w:r>
      <w:r w:rsidRPr="00082592">
        <w:rPr>
          <w:rFonts w:ascii="Times New Roman" w:hAnsi="Times New Roman" w:cs="Times New Roman"/>
        </w:rPr>
        <w:t xml:space="preserve"> </w:t>
      </w:r>
      <w:r w:rsidR="00E27D3E">
        <w:rPr>
          <w:rFonts w:ascii="Times New Roman" w:hAnsi="Times New Roman" w:cs="Times New Roman"/>
        </w:rPr>
        <w:t xml:space="preserve">FT </w:t>
      </w:r>
      <w:r w:rsidRPr="00082592">
        <w:rPr>
          <w:rFonts w:ascii="Times New Roman" w:hAnsi="Times New Roman" w:cs="Times New Roman"/>
        </w:rPr>
        <w:t>Unit consisted of one Common Share and one Common Share purchase warrant (“</w:t>
      </w:r>
      <w:r w:rsidR="00072436" w:rsidRPr="000A38E9">
        <w:rPr>
          <w:rFonts w:ascii="Times New Roman" w:hAnsi="Times New Roman" w:cs="Times New Roman"/>
          <w:b/>
          <w:bCs/>
        </w:rPr>
        <w:t>December</w:t>
      </w:r>
      <w:r w:rsidRPr="000A38E9">
        <w:rPr>
          <w:rFonts w:ascii="Times New Roman" w:hAnsi="Times New Roman" w:cs="Times New Roman"/>
          <w:b/>
          <w:bCs/>
        </w:rPr>
        <w:t xml:space="preserve"> </w:t>
      </w:r>
      <w:r w:rsidR="00E27D3E" w:rsidRPr="000A38E9">
        <w:rPr>
          <w:rFonts w:ascii="Times New Roman" w:hAnsi="Times New Roman" w:cs="Times New Roman"/>
          <w:b/>
          <w:bCs/>
        </w:rPr>
        <w:t xml:space="preserve">FT </w:t>
      </w:r>
      <w:r w:rsidRPr="000A38E9">
        <w:rPr>
          <w:rFonts w:ascii="Times New Roman" w:hAnsi="Times New Roman" w:cs="Times New Roman"/>
          <w:b/>
          <w:bCs/>
        </w:rPr>
        <w:t>Warrant</w:t>
      </w:r>
      <w:r w:rsidRPr="00082592">
        <w:rPr>
          <w:rFonts w:ascii="Times New Roman" w:hAnsi="Times New Roman" w:cs="Times New Roman"/>
        </w:rPr>
        <w:t xml:space="preserve">”). </w:t>
      </w:r>
      <w:r w:rsidR="008F25E4">
        <w:rPr>
          <w:rFonts w:ascii="Times New Roman" w:hAnsi="Times New Roman" w:cs="Times New Roman"/>
        </w:rPr>
        <w:br/>
      </w:r>
      <w:r w:rsidRPr="00082592">
        <w:rPr>
          <w:rFonts w:ascii="Times New Roman" w:hAnsi="Times New Roman" w:cs="Times New Roman"/>
        </w:rPr>
        <w:t xml:space="preserve">Each </w:t>
      </w:r>
      <w:r w:rsidR="00072436">
        <w:rPr>
          <w:rFonts w:ascii="Times New Roman" w:hAnsi="Times New Roman" w:cs="Times New Roman"/>
        </w:rPr>
        <w:t>December</w:t>
      </w:r>
      <w:r w:rsidRPr="00082592">
        <w:rPr>
          <w:rFonts w:ascii="Times New Roman" w:hAnsi="Times New Roman" w:cs="Times New Roman"/>
        </w:rPr>
        <w:t xml:space="preserve"> </w:t>
      </w:r>
      <w:r w:rsidR="00E27D3E">
        <w:rPr>
          <w:rFonts w:ascii="Times New Roman" w:hAnsi="Times New Roman" w:cs="Times New Roman"/>
        </w:rPr>
        <w:t xml:space="preserve">FT </w:t>
      </w:r>
      <w:r w:rsidRPr="00082592">
        <w:rPr>
          <w:rFonts w:ascii="Times New Roman" w:hAnsi="Times New Roman" w:cs="Times New Roman"/>
        </w:rPr>
        <w:t>Warrant entitles the holder to purchase one additional Common Share at a price of $</w:t>
      </w:r>
      <w:r w:rsidR="00E27D3E">
        <w:rPr>
          <w:rFonts w:ascii="Times New Roman" w:hAnsi="Times New Roman" w:cs="Times New Roman"/>
        </w:rPr>
        <w:t xml:space="preserve">0.20 </w:t>
      </w:r>
      <w:r w:rsidRPr="00082592">
        <w:rPr>
          <w:rFonts w:ascii="Times New Roman" w:hAnsi="Times New Roman" w:cs="Times New Roman"/>
        </w:rPr>
        <w:t xml:space="preserve">per Common Share exercisable until </w:t>
      </w:r>
      <w:r w:rsidR="00E27D3E">
        <w:rPr>
          <w:rFonts w:ascii="Times New Roman" w:hAnsi="Times New Roman" w:cs="Times New Roman"/>
        </w:rPr>
        <w:t>December 23</w:t>
      </w:r>
      <w:r w:rsidRPr="00082592">
        <w:rPr>
          <w:rFonts w:ascii="Times New Roman" w:hAnsi="Times New Roman" w:cs="Times New Roman"/>
        </w:rPr>
        <w:t xml:space="preserve">, 2024.  </w:t>
      </w:r>
      <w:r w:rsidR="00E27D3E" w:rsidRPr="007B04C2">
        <w:rPr>
          <w:rFonts w:ascii="Times New Roman" w:hAnsi="Times New Roman" w:cs="Times New Roman"/>
        </w:rPr>
        <w:t xml:space="preserve">Each </w:t>
      </w:r>
      <w:r w:rsidR="00E27D3E">
        <w:rPr>
          <w:rFonts w:ascii="Times New Roman" w:hAnsi="Times New Roman" w:cs="Times New Roman"/>
        </w:rPr>
        <w:t>December</w:t>
      </w:r>
      <w:r w:rsidR="00E27D3E" w:rsidRPr="007B04C2">
        <w:rPr>
          <w:rFonts w:ascii="Times New Roman" w:hAnsi="Times New Roman" w:cs="Times New Roman"/>
        </w:rPr>
        <w:t xml:space="preserve"> </w:t>
      </w:r>
      <w:r w:rsidR="00E27D3E">
        <w:rPr>
          <w:rFonts w:ascii="Times New Roman" w:hAnsi="Times New Roman" w:cs="Times New Roman"/>
        </w:rPr>
        <w:t xml:space="preserve">NFT </w:t>
      </w:r>
      <w:r w:rsidR="00E27D3E" w:rsidRPr="007B04C2">
        <w:rPr>
          <w:rFonts w:ascii="Times New Roman" w:hAnsi="Times New Roman" w:cs="Times New Roman"/>
        </w:rPr>
        <w:t>Unit consisted of one Common Share and one Common Share purchase warrant (“</w:t>
      </w:r>
      <w:r w:rsidR="00E27D3E" w:rsidRPr="000A38E9">
        <w:rPr>
          <w:rFonts w:ascii="Times New Roman" w:hAnsi="Times New Roman" w:cs="Times New Roman"/>
          <w:b/>
          <w:bCs/>
        </w:rPr>
        <w:t>December NFT Warrant</w:t>
      </w:r>
      <w:r w:rsidR="00E27D3E" w:rsidRPr="007B04C2">
        <w:rPr>
          <w:rFonts w:ascii="Times New Roman" w:hAnsi="Times New Roman" w:cs="Times New Roman"/>
        </w:rPr>
        <w:t xml:space="preserve">”).  Each </w:t>
      </w:r>
      <w:r w:rsidR="00E27D3E">
        <w:rPr>
          <w:rFonts w:ascii="Times New Roman" w:hAnsi="Times New Roman" w:cs="Times New Roman"/>
        </w:rPr>
        <w:t>December</w:t>
      </w:r>
      <w:r w:rsidR="00E27D3E" w:rsidRPr="007B04C2">
        <w:rPr>
          <w:rFonts w:ascii="Times New Roman" w:hAnsi="Times New Roman" w:cs="Times New Roman"/>
        </w:rPr>
        <w:t xml:space="preserve"> </w:t>
      </w:r>
      <w:r w:rsidR="00E27D3E">
        <w:rPr>
          <w:rFonts w:ascii="Times New Roman" w:hAnsi="Times New Roman" w:cs="Times New Roman"/>
        </w:rPr>
        <w:t xml:space="preserve">NFT </w:t>
      </w:r>
      <w:r w:rsidR="00E27D3E" w:rsidRPr="007B04C2">
        <w:rPr>
          <w:rFonts w:ascii="Times New Roman" w:hAnsi="Times New Roman" w:cs="Times New Roman"/>
        </w:rPr>
        <w:t>Warrant entitles the holder to purchase one additional Common Share at a price of $</w:t>
      </w:r>
      <w:r w:rsidR="00E27D3E">
        <w:rPr>
          <w:rFonts w:ascii="Times New Roman" w:hAnsi="Times New Roman" w:cs="Times New Roman"/>
        </w:rPr>
        <w:t xml:space="preserve">0.20 </w:t>
      </w:r>
      <w:r w:rsidR="00E27D3E" w:rsidRPr="007B04C2">
        <w:rPr>
          <w:rFonts w:ascii="Times New Roman" w:hAnsi="Times New Roman" w:cs="Times New Roman"/>
        </w:rPr>
        <w:t xml:space="preserve">per Common Share exercisable until </w:t>
      </w:r>
      <w:r w:rsidR="00E27D3E">
        <w:rPr>
          <w:rFonts w:ascii="Times New Roman" w:hAnsi="Times New Roman" w:cs="Times New Roman"/>
        </w:rPr>
        <w:t>December 23</w:t>
      </w:r>
      <w:r w:rsidR="00E27D3E" w:rsidRPr="007B04C2">
        <w:rPr>
          <w:rFonts w:ascii="Times New Roman" w:hAnsi="Times New Roman" w:cs="Times New Roman"/>
        </w:rPr>
        <w:t>, 2024.</w:t>
      </w:r>
      <w:r w:rsidR="00E27D3E">
        <w:rPr>
          <w:rFonts w:ascii="Times New Roman" w:hAnsi="Times New Roman" w:cs="Times New Roman"/>
        </w:rPr>
        <w:t xml:space="preserve">  </w:t>
      </w:r>
      <w:r w:rsidRPr="00082592">
        <w:rPr>
          <w:rFonts w:ascii="Times New Roman" w:hAnsi="Times New Roman" w:cs="Times New Roman"/>
        </w:rPr>
        <w:t xml:space="preserve">In connection with the </w:t>
      </w:r>
      <w:r w:rsidR="00E27D3E">
        <w:rPr>
          <w:rFonts w:ascii="Times New Roman" w:hAnsi="Times New Roman" w:cs="Times New Roman"/>
        </w:rPr>
        <w:t>December</w:t>
      </w:r>
      <w:r w:rsidRPr="00082592">
        <w:rPr>
          <w:rFonts w:ascii="Times New Roman" w:hAnsi="Times New Roman" w:cs="Times New Roman"/>
        </w:rPr>
        <w:t xml:space="preserve"> Offering, the Company </w:t>
      </w:r>
      <w:r w:rsidRPr="0027353C">
        <w:rPr>
          <w:rFonts w:ascii="Times New Roman" w:hAnsi="Times New Roman" w:cs="Times New Roman"/>
        </w:rPr>
        <w:t>paid $</w:t>
      </w:r>
      <w:r w:rsidR="001B1AE0" w:rsidRPr="0027353C">
        <w:rPr>
          <w:rFonts w:ascii="Times New Roman" w:hAnsi="Times New Roman" w:cs="Times New Roman"/>
        </w:rPr>
        <w:t>5,5</w:t>
      </w:r>
      <w:r w:rsidR="00226A08" w:rsidRPr="0027353C">
        <w:rPr>
          <w:rFonts w:ascii="Times New Roman" w:hAnsi="Times New Roman" w:cs="Times New Roman"/>
        </w:rPr>
        <w:t>20</w:t>
      </w:r>
      <w:r w:rsidRPr="0027353C">
        <w:rPr>
          <w:rFonts w:ascii="Times New Roman" w:hAnsi="Times New Roman" w:cs="Times New Roman"/>
        </w:rPr>
        <w:t xml:space="preserve"> </w:t>
      </w:r>
      <w:r w:rsidR="00226A08" w:rsidRPr="0027353C">
        <w:rPr>
          <w:rFonts w:ascii="Times New Roman" w:hAnsi="Times New Roman" w:cs="Times New Roman"/>
        </w:rPr>
        <w:t xml:space="preserve">share issuance cost </w:t>
      </w:r>
      <w:r w:rsidRPr="0027353C">
        <w:rPr>
          <w:rFonts w:ascii="Times New Roman" w:hAnsi="Times New Roman" w:cs="Times New Roman"/>
        </w:rPr>
        <w:t>in legal fees</w:t>
      </w:r>
      <w:r w:rsidR="00E27D3E" w:rsidRPr="0027353C">
        <w:rPr>
          <w:rFonts w:ascii="Times New Roman" w:hAnsi="Times New Roman" w:cs="Times New Roman"/>
        </w:rPr>
        <w:t>,</w:t>
      </w:r>
      <w:r w:rsidRPr="0044264C">
        <w:rPr>
          <w:rFonts w:ascii="Times New Roman" w:hAnsi="Times New Roman" w:cs="Times New Roman"/>
        </w:rPr>
        <w:t xml:space="preserve"> </w:t>
      </w:r>
      <w:r w:rsidR="00E27D3E" w:rsidRPr="0044264C">
        <w:rPr>
          <w:rFonts w:ascii="Times New Roman" w:hAnsi="Times New Roman" w:cs="Times New Roman"/>
        </w:rPr>
        <w:t xml:space="preserve">paid cash commissions of $6,720, and issued </w:t>
      </w:r>
      <w:r w:rsidR="0044264C" w:rsidRPr="000A38E9">
        <w:rPr>
          <w:rFonts w:ascii="Times New Roman" w:hAnsi="Times New Roman" w:cs="Times New Roman"/>
        </w:rPr>
        <w:t>60</w:t>
      </w:r>
      <w:r w:rsidR="00E27D3E" w:rsidRPr="000A38E9">
        <w:rPr>
          <w:rFonts w:ascii="Times New Roman" w:hAnsi="Times New Roman" w:cs="Times New Roman"/>
        </w:rPr>
        <w:t>,</w:t>
      </w:r>
      <w:r w:rsidR="0044264C" w:rsidRPr="000A38E9">
        <w:rPr>
          <w:rFonts w:ascii="Times New Roman" w:hAnsi="Times New Roman" w:cs="Times New Roman"/>
        </w:rPr>
        <w:t>000</w:t>
      </w:r>
      <w:r w:rsidR="0044264C" w:rsidRPr="0027353C">
        <w:rPr>
          <w:rFonts w:ascii="Times New Roman" w:hAnsi="Times New Roman" w:cs="Times New Roman"/>
        </w:rPr>
        <w:t xml:space="preserve"> </w:t>
      </w:r>
      <w:r w:rsidR="00E27D3E" w:rsidRPr="0027353C">
        <w:rPr>
          <w:rFonts w:ascii="Times New Roman" w:hAnsi="Times New Roman" w:cs="Times New Roman"/>
        </w:rPr>
        <w:t>finders’ warrants exercisable at a price of $0.20</w:t>
      </w:r>
      <w:r w:rsidR="00E27D3E" w:rsidRPr="007B04C2">
        <w:rPr>
          <w:rFonts w:ascii="Times New Roman" w:hAnsi="Times New Roman" w:cs="Times New Roman"/>
        </w:rPr>
        <w:t xml:space="preserve"> per Common Share expiring on </w:t>
      </w:r>
      <w:r w:rsidR="00E27D3E">
        <w:rPr>
          <w:rFonts w:ascii="Times New Roman" w:hAnsi="Times New Roman" w:cs="Times New Roman"/>
        </w:rPr>
        <w:t>December 2</w:t>
      </w:r>
      <w:r w:rsidR="000A38E9">
        <w:rPr>
          <w:rFonts w:ascii="Times New Roman" w:hAnsi="Times New Roman" w:cs="Times New Roman"/>
        </w:rPr>
        <w:t>1</w:t>
      </w:r>
      <w:r w:rsidR="00E27D3E" w:rsidRPr="007B04C2">
        <w:rPr>
          <w:rFonts w:ascii="Times New Roman" w:hAnsi="Times New Roman" w:cs="Times New Roman"/>
        </w:rPr>
        <w:t xml:space="preserve">, 2024. </w:t>
      </w:r>
    </w:p>
    <w:p w14:paraId="2733DD7B" w14:textId="77777777" w:rsidR="00394822" w:rsidRPr="00082592" w:rsidRDefault="00394822" w:rsidP="00082592">
      <w:pPr>
        <w:pStyle w:val="BodyText"/>
        <w:jc w:val="both"/>
        <w:rPr>
          <w:rFonts w:ascii="Times New Roman" w:hAnsi="Times New Roman" w:cs="Times New Roman"/>
        </w:rPr>
      </w:pPr>
    </w:p>
    <w:p w14:paraId="6D92E60A" w14:textId="36801353" w:rsidR="00836887" w:rsidRPr="00082592" w:rsidRDefault="00836887" w:rsidP="00836887">
      <w:pPr>
        <w:pStyle w:val="BodyText"/>
        <w:spacing w:before="9"/>
        <w:ind w:firstLine="90"/>
        <w:jc w:val="both"/>
        <w:rPr>
          <w:rFonts w:ascii="Times New Roman" w:hAnsi="Times New Roman" w:cs="Times New Roman"/>
          <w:i/>
          <w:u w:val="single"/>
        </w:rPr>
      </w:pPr>
      <w:r w:rsidRPr="00082592">
        <w:rPr>
          <w:rFonts w:ascii="Times New Roman" w:hAnsi="Times New Roman" w:cs="Times New Roman"/>
          <w:i/>
          <w:u w:val="single"/>
        </w:rPr>
        <w:t xml:space="preserve">Since March 2022, the Company had the following </w:t>
      </w:r>
      <w:r w:rsidR="009F36D2">
        <w:rPr>
          <w:rFonts w:ascii="Times New Roman" w:hAnsi="Times New Roman" w:cs="Times New Roman"/>
          <w:i/>
          <w:u w:val="single"/>
        </w:rPr>
        <w:t>exploration</w:t>
      </w:r>
      <w:r w:rsidRPr="00082592">
        <w:rPr>
          <w:rFonts w:ascii="Times New Roman" w:hAnsi="Times New Roman" w:cs="Times New Roman"/>
          <w:i/>
          <w:u w:val="single"/>
        </w:rPr>
        <w:t xml:space="preserve"> activities: </w:t>
      </w:r>
    </w:p>
    <w:p w14:paraId="2546AB67" w14:textId="4572D421" w:rsidR="00836887" w:rsidRDefault="00836887" w:rsidP="00082592">
      <w:pPr>
        <w:pStyle w:val="BodyText"/>
        <w:spacing w:before="9"/>
        <w:ind w:left="90" w:firstLine="90"/>
        <w:jc w:val="both"/>
        <w:rPr>
          <w:rFonts w:ascii="Times New Roman" w:hAnsi="Times New Roman" w:cs="Times New Roman"/>
        </w:rPr>
      </w:pPr>
    </w:p>
    <w:p w14:paraId="0F5B0720" w14:textId="37501B1D" w:rsidR="00750328" w:rsidRDefault="009F36D2">
      <w:pPr>
        <w:pStyle w:val="BodyText"/>
        <w:spacing w:before="9"/>
        <w:ind w:left="90"/>
        <w:jc w:val="both"/>
        <w:rPr>
          <w:rFonts w:ascii="Times New Roman" w:hAnsi="Times New Roman" w:cs="Times New Roman"/>
        </w:rPr>
      </w:pPr>
      <w:r>
        <w:rPr>
          <w:rFonts w:ascii="Times New Roman" w:hAnsi="Times New Roman" w:cs="Times New Roman"/>
        </w:rPr>
        <w:t>On the Tabor Lake, Santa Maria, Alto-Gardnar, and Howie Lake Properties a magnetic drone survey was completed to identify exploration and drilling targets on the properties.</w:t>
      </w:r>
    </w:p>
    <w:p w14:paraId="712D7F28" w14:textId="5F06C467" w:rsidR="009F36D2" w:rsidRDefault="009F36D2">
      <w:pPr>
        <w:pStyle w:val="BodyText"/>
        <w:spacing w:before="9"/>
        <w:ind w:left="90"/>
        <w:jc w:val="both"/>
        <w:rPr>
          <w:rFonts w:ascii="Times New Roman" w:hAnsi="Times New Roman" w:cs="Times New Roman"/>
        </w:rPr>
      </w:pPr>
    </w:p>
    <w:p w14:paraId="21A97F6F" w14:textId="48AACC32" w:rsidR="009F36D2" w:rsidRDefault="009F36D2" w:rsidP="00082592">
      <w:pPr>
        <w:pStyle w:val="BodyText"/>
        <w:spacing w:before="9"/>
        <w:ind w:left="90"/>
        <w:jc w:val="both"/>
        <w:rPr>
          <w:rFonts w:ascii="Times New Roman" w:hAnsi="Times New Roman" w:cs="Times New Roman"/>
        </w:rPr>
      </w:pPr>
      <w:r>
        <w:rPr>
          <w:rFonts w:ascii="Times New Roman" w:hAnsi="Times New Roman" w:cs="Times New Roman"/>
        </w:rPr>
        <w:t>No Drilling has been completed to date.</w:t>
      </w:r>
    </w:p>
    <w:p w14:paraId="29508C73" w14:textId="3E20CBB1" w:rsidR="00750328" w:rsidRDefault="00750328" w:rsidP="00836887">
      <w:pPr>
        <w:pStyle w:val="BodyText"/>
        <w:spacing w:before="9"/>
        <w:ind w:firstLine="90"/>
        <w:jc w:val="both"/>
        <w:rPr>
          <w:rFonts w:ascii="Times New Roman" w:hAnsi="Times New Roman" w:cs="Times New Roman"/>
        </w:rPr>
      </w:pPr>
    </w:p>
    <w:p w14:paraId="29D13FA8" w14:textId="77777777" w:rsidR="00265D42" w:rsidRPr="00C72FB5" w:rsidRDefault="00BD0206" w:rsidP="00710946">
      <w:pPr>
        <w:ind w:left="106"/>
        <w:jc w:val="both"/>
        <w:rPr>
          <w:rFonts w:ascii="Times New Roman" w:hAnsi="Times New Roman" w:cs="Times New Roman"/>
          <w:b/>
          <w:sz w:val="20"/>
        </w:rPr>
      </w:pPr>
      <w:r w:rsidRPr="00C72FB5">
        <w:rPr>
          <w:rFonts w:ascii="Times New Roman" w:hAnsi="Times New Roman" w:cs="Times New Roman"/>
          <w:b/>
          <w:sz w:val="20"/>
        </w:rPr>
        <w:t>Material</w:t>
      </w:r>
      <w:r w:rsidRPr="00C72FB5">
        <w:rPr>
          <w:rFonts w:ascii="Times New Roman" w:hAnsi="Times New Roman" w:cs="Times New Roman"/>
          <w:b/>
          <w:spacing w:val="-13"/>
          <w:sz w:val="20"/>
        </w:rPr>
        <w:t xml:space="preserve"> </w:t>
      </w:r>
      <w:r w:rsidRPr="00C72FB5">
        <w:rPr>
          <w:rFonts w:ascii="Times New Roman" w:hAnsi="Times New Roman" w:cs="Times New Roman"/>
          <w:b/>
          <w:spacing w:val="-2"/>
          <w:sz w:val="20"/>
        </w:rPr>
        <w:t>facts</w:t>
      </w:r>
    </w:p>
    <w:p w14:paraId="5B83C827" w14:textId="77777777" w:rsidR="00265D42" w:rsidRPr="00C72FB5" w:rsidRDefault="00265D42" w:rsidP="00710946">
      <w:pPr>
        <w:pStyle w:val="BodyText"/>
        <w:spacing w:before="10"/>
        <w:jc w:val="both"/>
        <w:rPr>
          <w:rFonts w:ascii="Times New Roman" w:hAnsi="Times New Roman" w:cs="Times New Roman"/>
          <w:b/>
        </w:rPr>
      </w:pPr>
    </w:p>
    <w:p w14:paraId="69A25BE1" w14:textId="77777777" w:rsidR="00265D42" w:rsidRPr="00C72FB5" w:rsidRDefault="00BD0206" w:rsidP="00710946">
      <w:pPr>
        <w:pStyle w:val="BodyText"/>
        <w:ind w:left="115" w:hanging="10"/>
        <w:jc w:val="both"/>
        <w:rPr>
          <w:rFonts w:ascii="Times New Roman" w:hAnsi="Times New Roman" w:cs="Times New Roman"/>
        </w:rPr>
      </w:pPr>
      <w:r w:rsidRPr="00C72FB5">
        <w:rPr>
          <w:rFonts w:ascii="Times New Roman" w:hAnsi="Times New Roman" w:cs="Times New Roman"/>
        </w:rPr>
        <w:t xml:space="preserve">There are no material facts about the securities being distributed that have not been disclosed in this Offering Document or in any other document filed by the Company in the 12 months preceding the date </w:t>
      </w:r>
      <w:r w:rsidRPr="00C72FB5">
        <w:rPr>
          <w:rFonts w:ascii="Times New Roman" w:hAnsi="Times New Roman" w:cs="Times New Roman"/>
          <w:spacing w:val="-2"/>
        </w:rPr>
        <w:t>hereof.</w:t>
      </w:r>
    </w:p>
    <w:p w14:paraId="14ABAD2B" w14:textId="77777777" w:rsidR="00265D42" w:rsidRPr="00C72FB5" w:rsidRDefault="00265D42" w:rsidP="00710946">
      <w:pPr>
        <w:pStyle w:val="BodyText"/>
        <w:jc w:val="both"/>
        <w:rPr>
          <w:rFonts w:ascii="Times New Roman" w:hAnsi="Times New Roman" w:cs="Times New Roman"/>
          <w:sz w:val="21"/>
        </w:rPr>
      </w:pPr>
    </w:p>
    <w:p w14:paraId="191F09B7" w14:textId="77777777" w:rsidR="00265D42" w:rsidRPr="00C72FB5" w:rsidRDefault="00BD0206" w:rsidP="00710946">
      <w:pPr>
        <w:ind w:left="103"/>
        <w:jc w:val="both"/>
        <w:rPr>
          <w:rFonts w:ascii="Times New Roman" w:hAnsi="Times New Roman" w:cs="Times New Roman"/>
          <w:b/>
          <w:sz w:val="20"/>
        </w:rPr>
      </w:pPr>
      <w:r w:rsidRPr="00C72FB5">
        <w:rPr>
          <w:rFonts w:ascii="Times New Roman" w:hAnsi="Times New Roman" w:cs="Times New Roman"/>
          <w:b/>
          <w:sz w:val="20"/>
        </w:rPr>
        <w:t>What</w:t>
      </w:r>
      <w:r w:rsidRPr="00C72FB5">
        <w:rPr>
          <w:rFonts w:ascii="Times New Roman" w:hAnsi="Times New Roman" w:cs="Times New Roman"/>
          <w:b/>
          <w:spacing w:val="-8"/>
          <w:sz w:val="20"/>
        </w:rPr>
        <w:t xml:space="preserve"> </w:t>
      </w:r>
      <w:r w:rsidRPr="00C72FB5">
        <w:rPr>
          <w:rFonts w:ascii="Times New Roman" w:hAnsi="Times New Roman" w:cs="Times New Roman"/>
          <w:b/>
          <w:sz w:val="20"/>
        </w:rPr>
        <w:t>are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business</w:t>
      </w:r>
      <w:r w:rsidRPr="00C72FB5">
        <w:rPr>
          <w:rFonts w:ascii="Times New Roman" w:hAnsi="Times New Roman" w:cs="Times New Roman"/>
          <w:b/>
          <w:spacing w:val="-7"/>
          <w:sz w:val="20"/>
        </w:rPr>
        <w:t xml:space="preserve"> </w:t>
      </w:r>
      <w:r w:rsidRPr="00C72FB5">
        <w:rPr>
          <w:rFonts w:ascii="Times New Roman" w:hAnsi="Times New Roman" w:cs="Times New Roman"/>
          <w:b/>
          <w:sz w:val="20"/>
        </w:rPr>
        <w:t>objectives</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that</w:t>
      </w:r>
      <w:r w:rsidRPr="00C72FB5">
        <w:rPr>
          <w:rFonts w:ascii="Times New Roman" w:hAnsi="Times New Roman" w:cs="Times New Roman"/>
          <w:b/>
          <w:spacing w:val="-7"/>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expect</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to</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accomplish</w:t>
      </w:r>
      <w:r w:rsidRPr="00C72FB5">
        <w:rPr>
          <w:rFonts w:ascii="Times New Roman" w:hAnsi="Times New Roman" w:cs="Times New Roman"/>
          <w:b/>
          <w:spacing w:val="-7"/>
          <w:sz w:val="20"/>
        </w:rPr>
        <w:t xml:space="preserve"> </w:t>
      </w:r>
      <w:r w:rsidRPr="00C72FB5">
        <w:rPr>
          <w:rFonts w:ascii="Times New Roman" w:hAnsi="Times New Roman" w:cs="Times New Roman"/>
          <w:b/>
          <w:sz w:val="20"/>
        </w:rPr>
        <w:t>using</w:t>
      </w:r>
      <w:r w:rsidRPr="00C72FB5">
        <w:rPr>
          <w:rFonts w:ascii="Times New Roman" w:hAnsi="Times New Roman" w:cs="Times New Roman"/>
          <w:b/>
          <w:spacing w:val="-6"/>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pacing w:val="-2"/>
          <w:sz w:val="20"/>
        </w:rPr>
        <w:t>funds?</w:t>
      </w:r>
    </w:p>
    <w:p w14:paraId="56C462B5" w14:textId="77777777" w:rsidR="00265D42" w:rsidRPr="00C72FB5" w:rsidRDefault="00265D42" w:rsidP="00710946">
      <w:pPr>
        <w:pStyle w:val="BodyText"/>
        <w:spacing w:before="8"/>
        <w:jc w:val="both"/>
        <w:rPr>
          <w:rFonts w:ascii="Times New Roman" w:hAnsi="Times New Roman" w:cs="Times New Roman"/>
          <w:b/>
        </w:rPr>
      </w:pPr>
    </w:p>
    <w:p w14:paraId="470BA08E" w14:textId="5BA49156" w:rsidR="00265D42" w:rsidRPr="00C72FB5" w:rsidRDefault="00BD0206" w:rsidP="00710946">
      <w:pPr>
        <w:pStyle w:val="BodyText"/>
        <w:ind w:left="115" w:right="100" w:hanging="10"/>
        <w:jc w:val="both"/>
        <w:rPr>
          <w:rFonts w:ascii="Times New Roman" w:hAnsi="Times New Roman" w:cs="Times New Roman"/>
        </w:rPr>
      </w:pPr>
      <w:r w:rsidRPr="00C72FB5">
        <w:rPr>
          <w:rFonts w:ascii="Times New Roman" w:hAnsi="Times New Roman" w:cs="Times New Roman"/>
        </w:rPr>
        <w:t xml:space="preserve">The business objectives and timelines and anticipated expenditure of such business objectives are set forth in the </w:t>
      </w:r>
      <w:r w:rsidR="008F25E4">
        <w:rPr>
          <w:rFonts w:ascii="Times New Roman" w:hAnsi="Times New Roman" w:cs="Times New Roman"/>
        </w:rPr>
        <w:br/>
      </w:r>
      <w:r w:rsidRPr="00C72FB5">
        <w:rPr>
          <w:rFonts w:ascii="Times New Roman" w:hAnsi="Times New Roman" w:cs="Times New Roman"/>
          <w:i/>
        </w:rPr>
        <w:t xml:space="preserve">“Use of Available Funds” </w:t>
      </w:r>
      <w:r w:rsidRPr="00C72FB5">
        <w:rPr>
          <w:rFonts w:ascii="Times New Roman" w:hAnsi="Times New Roman" w:cs="Times New Roman"/>
        </w:rPr>
        <w:t>section below.</w:t>
      </w:r>
    </w:p>
    <w:p w14:paraId="459010A6" w14:textId="77777777" w:rsidR="00265D42" w:rsidRPr="00C72FB5" w:rsidRDefault="00265D42" w:rsidP="00710946">
      <w:pPr>
        <w:pStyle w:val="BodyText"/>
        <w:ind w:right="100"/>
        <w:jc w:val="both"/>
        <w:rPr>
          <w:rFonts w:ascii="Times New Roman" w:hAnsi="Times New Roman" w:cs="Times New Roman"/>
          <w:sz w:val="22"/>
        </w:rPr>
      </w:pPr>
    </w:p>
    <w:p w14:paraId="045931A3" w14:textId="172CFD68" w:rsidR="00710946" w:rsidRDefault="00710946">
      <w:pPr>
        <w:rPr>
          <w:rFonts w:ascii="Times New Roman" w:hAnsi="Times New Roman" w:cs="Times New Roman"/>
          <w:b/>
          <w:bCs/>
          <w:sz w:val="20"/>
          <w:szCs w:val="20"/>
        </w:rPr>
      </w:pPr>
    </w:p>
    <w:p w14:paraId="1AF4E735" w14:textId="77777777" w:rsidR="000A38E9" w:rsidRDefault="000A38E9">
      <w:pPr>
        <w:rPr>
          <w:rFonts w:ascii="Times New Roman" w:hAnsi="Times New Roman" w:cs="Times New Roman"/>
          <w:b/>
          <w:bCs/>
          <w:sz w:val="20"/>
          <w:szCs w:val="20"/>
        </w:rPr>
      </w:pPr>
      <w:r>
        <w:rPr>
          <w:rFonts w:ascii="Times New Roman" w:hAnsi="Times New Roman" w:cs="Times New Roman"/>
        </w:rPr>
        <w:br w:type="page"/>
      </w:r>
    </w:p>
    <w:p w14:paraId="42DB80A1" w14:textId="03136ACD" w:rsidR="00265D42" w:rsidRPr="00C72FB5" w:rsidRDefault="00BD0206" w:rsidP="00710946">
      <w:pPr>
        <w:pStyle w:val="Heading1"/>
        <w:ind w:left="142" w:right="100"/>
        <w:rPr>
          <w:rFonts w:ascii="Times New Roman" w:hAnsi="Times New Roman" w:cs="Times New Roman"/>
        </w:rPr>
      </w:pPr>
      <w:r w:rsidRPr="00C72FB5">
        <w:rPr>
          <w:rFonts w:ascii="Times New Roman" w:hAnsi="Times New Roman" w:cs="Times New Roman"/>
        </w:rPr>
        <w:lastRenderedPageBreak/>
        <w:t>USE</w:t>
      </w:r>
      <w:r w:rsidRPr="00C72FB5">
        <w:rPr>
          <w:rFonts w:ascii="Times New Roman" w:hAnsi="Times New Roman" w:cs="Times New Roman"/>
          <w:spacing w:val="-6"/>
        </w:rPr>
        <w:t xml:space="preserve"> </w:t>
      </w:r>
      <w:r w:rsidRPr="00C72FB5">
        <w:rPr>
          <w:rFonts w:ascii="Times New Roman" w:hAnsi="Times New Roman" w:cs="Times New Roman"/>
        </w:rPr>
        <w:t>OF</w:t>
      </w:r>
      <w:r w:rsidRPr="00C72FB5">
        <w:rPr>
          <w:rFonts w:ascii="Times New Roman" w:hAnsi="Times New Roman" w:cs="Times New Roman"/>
          <w:spacing w:val="-6"/>
        </w:rPr>
        <w:t xml:space="preserve"> </w:t>
      </w:r>
      <w:r w:rsidRPr="00C72FB5">
        <w:rPr>
          <w:rFonts w:ascii="Times New Roman" w:hAnsi="Times New Roman" w:cs="Times New Roman"/>
        </w:rPr>
        <w:t>AVAILABLE</w:t>
      </w:r>
      <w:r w:rsidRPr="00C72FB5">
        <w:rPr>
          <w:rFonts w:ascii="Times New Roman" w:hAnsi="Times New Roman" w:cs="Times New Roman"/>
          <w:spacing w:val="-7"/>
        </w:rPr>
        <w:t xml:space="preserve"> </w:t>
      </w:r>
      <w:r w:rsidRPr="00C72FB5">
        <w:rPr>
          <w:rFonts w:ascii="Times New Roman" w:hAnsi="Times New Roman" w:cs="Times New Roman"/>
          <w:spacing w:val="-4"/>
        </w:rPr>
        <w:t>FUNDS</w:t>
      </w:r>
    </w:p>
    <w:p w14:paraId="79E26F89" w14:textId="77777777" w:rsidR="00265D42" w:rsidRPr="00C72FB5" w:rsidRDefault="00265D42" w:rsidP="00710946">
      <w:pPr>
        <w:pStyle w:val="BodyText"/>
        <w:ind w:right="100"/>
        <w:jc w:val="both"/>
        <w:rPr>
          <w:rFonts w:ascii="Times New Roman" w:hAnsi="Times New Roman" w:cs="Times New Roman"/>
          <w:b/>
          <w:sz w:val="23"/>
        </w:rPr>
      </w:pPr>
    </w:p>
    <w:p w14:paraId="7EDDCCCF" w14:textId="34023867" w:rsidR="00265D42" w:rsidRPr="00C72FB5" w:rsidRDefault="00BD0206" w:rsidP="00710946">
      <w:pPr>
        <w:ind w:left="106" w:right="100"/>
        <w:jc w:val="both"/>
        <w:rPr>
          <w:rFonts w:ascii="Times New Roman" w:hAnsi="Times New Roman" w:cs="Times New Roman"/>
          <w:b/>
          <w:sz w:val="20"/>
        </w:rPr>
      </w:pPr>
      <w:r w:rsidRPr="00C72FB5">
        <w:rPr>
          <w:rFonts w:ascii="Times New Roman" w:hAnsi="Times New Roman" w:cs="Times New Roman"/>
          <w:b/>
          <w:sz w:val="20"/>
        </w:rPr>
        <w:t>What</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will</w:t>
      </w:r>
      <w:r w:rsidRPr="00C72FB5">
        <w:rPr>
          <w:rFonts w:ascii="Times New Roman" w:hAnsi="Times New Roman" w:cs="Times New Roman"/>
          <w:b/>
          <w:spacing w:val="-6"/>
          <w:sz w:val="20"/>
        </w:rPr>
        <w:t xml:space="preserve"> </w:t>
      </w:r>
      <w:r w:rsidRPr="00C72FB5">
        <w:rPr>
          <w:rFonts w:ascii="Times New Roman" w:hAnsi="Times New Roman" w:cs="Times New Roman"/>
          <w:b/>
          <w:sz w:val="20"/>
        </w:rPr>
        <w:t>our</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funds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be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upon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closing</w:t>
      </w:r>
      <w:r w:rsidRPr="00C72FB5">
        <w:rPr>
          <w:rFonts w:ascii="Times New Roman" w:hAnsi="Times New Roman" w:cs="Times New Roman"/>
          <w:b/>
          <w:spacing w:val="-2"/>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1"/>
          <w:sz w:val="20"/>
        </w:rPr>
        <w:t xml:space="preserve"> </w:t>
      </w:r>
      <w:r w:rsidRPr="00C72FB5">
        <w:rPr>
          <w:rFonts w:ascii="Times New Roman" w:hAnsi="Times New Roman" w:cs="Times New Roman"/>
          <w:b/>
          <w:sz w:val="20"/>
        </w:rPr>
        <w:t>this</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Offering?</w:t>
      </w:r>
    </w:p>
    <w:p w14:paraId="1E070CB9" w14:textId="77777777" w:rsidR="00265D42" w:rsidRPr="00C72FB5" w:rsidRDefault="00265D42" w:rsidP="00710946">
      <w:pPr>
        <w:pStyle w:val="BodyText"/>
        <w:spacing w:before="8"/>
        <w:ind w:right="100"/>
        <w:jc w:val="both"/>
        <w:rPr>
          <w:rFonts w:ascii="Times New Roman" w:hAnsi="Times New Roman" w:cs="Times New Roman"/>
          <w:b/>
          <w:sz w:val="21"/>
        </w:rPr>
      </w:pPr>
    </w:p>
    <w:p w14:paraId="0F7FE1DD" w14:textId="5B201088" w:rsidR="00265D42" w:rsidRDefault="00BD0206" w:rsidP="00ED024A">
      <w:pPr>
        <w:pStyle w:val="BodyText"/>
        <w:spacing w:before="1"/>
        <w:ind w:left="115" w:right="-41" w:hanging="10"/>
        <w:jc w:val="both"/>
        <w:rPr>
          <w:rFonts w:ascii="Times New Roman" w:hAnsi="Times New Roman" w:cs="Times New Roman"/>
        </w:rPr>
      </w:pPr>
      <w:r w:rsidRPr="00C72FB5">
        <w:rPr>
          <w:rFonts w:ascii="Times New Roman" w:hAnsi="Times New Roman" w:cs="Times New Roman"/>
        </w:rPr>
        <w:t xml:space="preserve">Based on the Company’s estimated </w:t>
      </w:r>
      <w:r w:rsidR="009A41A9">
        <w:rPr>
          <w:rFonts w:ascii="Times New Roman" w:hAnsi="Times New Roman" w:cs="Times New Roman"/>
        </w:rPr>
        <w:t xml:space="preserve">and adjusted </w:t>
      </w:r>
      <w:r w:rsidRPr="00C72FB5">
        <w:rPr>
          <w:rFonts w:ascii="Times New Roman" w:hAnsi="Times New Roman" w:cs="Times New Roman"/>
        </w:rPr>
        <w:t xml:space="preserve">working capital of </w:t>
      </w:r>
      <w:r w:rsidR="00ED4F50" w:rsidRPr="00082592">
        <w:rPr>
          <w:rFonts w:ascii="Times New Roman" w:hAnsi="Times New Roman" w:cs="Times New Roman"/>
        </w:rPr>
        <w:t>$</w:t>
      </w:r>
      <w:r w:rsidR="0087762B">
        <w:rPr>
          <w:rFonts w:ascii="Times New Roman" w:hAnsi="Times New Roman" w:cs="Times New Roman"/>
        </w:rPr>
        <w:t>10</w:t>
      </w:r>
      <w:r w:rsidR="00192939">
        <w:rPr>
          <w:rFonts w:ascii="Times New Roman" w:hAnsi="Times New Roman" w:cs="Times New Roman"/>
        </w:rPr>
        <w:t>2,934</w:t>
      </w:r>
      <w:r w:rsidR="00ED4F50" w:rsidRPr="00082592">
        <w:rPr>
          <w:rFonts w:ascii="Times New Roman" w:hAnsi="Times New Roman" w:cs="Times New Roman"/>
        </w:rPr>
        <w:t xml:space="preserve"> </w:t>
      </w:r>
      <w:r w:rsidRPr="00082592">
        <w:rPr>
          <w:rFonts w:ascii="Times New Roman" w:hAnsi="Times New Roman" w:cs="Times New Roman"/>
        </w:rPr>
        <w:t>as at</w:t>
      </w:r>
      <w:r w:rsidR="007219FD">
        <w:rPr>
          <w:rFonts w:ascii="Times New Roman" w:hAnsi="Times New Roman" w:cs="Times New Roman"/>
        </w:rPr>
        <w:t xml:space="preserve"> </w:t>
      </w:r>
      <w:r w:rsidR="002C4386">
        <w:rPr>
          <w:rFonts w:ascii="Times New Roman" w:hAnsi="Times New Roman" w:cs="Times New Roman"/>
        </w:rPr>
        <w:t>April 30</w:t>
      </w:r>
      <w:r w:rsidRPr="00082592">
        <w:rPr>
          <w:rFonts w:ascii="Times New Roman" w:hAnsi="Times New Roman" w:cs="Times New Roman"/>
        </w:rPr>
        <w:t>, 2023</w:t>
      </w:r>
      <w:r w:rsidRPr="00C72FB5">
        <w:rPr>
          <w:rFonts w:ascii="Times New Roman" w:hAnsi="Times New Roman" w:cs="Times New Roman"/>
        </w:rPr>
        <w:t>, the estimated availability of funds, assuming completion of the maximum Offering,</w:t>
      </w:r>
      <w:r w:rsidR="00EE525F">
        <w:rPr>
          <w:rFonts w:ascii="Times New Roman" w:hAnsi="Times New Roman" w:cs="Times New Roman"/>
        </w:rPr>
        <w:t xml:space="preserve"> </w:t>
      </w:r>
      <w:r w:rsidRPr="00C72FB5">
        <w:rPr>
          <w:rFonts w:ascii="Times New Roman" w:hAnsi="Times New Roman" w:cs="Times New Roman"/>
        </w:rPr>
        <w:t xml:space="preserve">is </w:t>
      </w:r>
      <w:r w:rsidR="00D418BF" w:rsidRPr="00C72FB5">
        <w:rPr>
          <w:rFonts w:ascii="Times New Roman" w:hAnsi="Times New Roman" w:cs="Times New Roman"/>
        </w:rPr>
        <w:t>$</w:t>
      </w:r>
      <w:r w:rsidR="002C4386">
        <w:rPr>
          <w:rFonts w:ascii="Times New Roman" w:hAnsi="Times New Roman" w:cs="Times New Roman"/>
        </w:rPr>
        <w:t>566,685</w:t>
      </w:r>
      <w:r w:rsidR="00D418BF" w:rsidRPr="00C72FB5">
        <w:rPr>
          <w:rFonts w:ascii="Times New Roman" w:hAnsi="Times New Roman" w:cs="Times New Roman"/>
        </w:rPr>
        <w:t xml:space="preserve">. </w:t>
      </w:r>
      <w:r w:rsidRPr="00C72FB5">
        <w:rPr>
          <w:rFonts w:ascii="Times New Roman" w:hAnsi="Times New Roman" w:cs="Times New Roman"/>
        </w:rPr>
        <w:t>See the “</w:t>
      </w:r>
      <w:r w:rsidRPr="00C72FB5">
        <w:rPr>
          <w:rFonts w:ascii="Times New Roman" w:hAnsi="Times New Roman" w:cs="Times New Roman"/>
          <w:i/>
        </w:rPr>
        <w:t>Fees and Commissions</w:t>
      </w:r>
      <w:r w:rsidRPr="00C72FB5">
        <w:rPr>
          <w:rFonts w:ascii="Times New Roman" w:hAnsi="Times New Roman" w:cs="Times New Roman"/>
        </w:rPr>
        <w:t>” section below for additional information.</w:t>
      </w:r>
    </w:p>
    <w:p w14:paraId="054FB140" w14:textId="77777777" w:rsidR="002C4386" w:rsidRDefault="002C4386">
      <w:pPr>
        <w:pStyle w:val="BodyText"/>
        <w:spacing w:before="1"/>
        <w:ind w:left="115" w:right="169" w:hanging="10"/>
        <w:jc w:val="both"/>
        <w:rPr>
          <w:rFonts w:ascii="Times New Roman" w:hAnsi="Times New Roman" w:cs="Times New Roman"/>
        </w:rPr>
      </w:pPr>
    </w:p>
    <w:tbl>
      <w:tblPr>
        <w:tblStyle w:val="TableGrid"/>
        <w:tblW w:w="0" w:type="auto"/>
        <w:tblInd w:w="137" w:type="dxa"/>
        <w:tblLayout w:type="fixed"/>
        <w:tblLook w:val="04A0" w:firstRow="1" w:lastRow="0" w:firstColumn="1" w:lastColumn="0" w:noHBand="0" w:noVBand="1"/>
      </w:tblPr>
      <w:tblGrid>
        <w:gridCol w:w="643"/>
        <w:gridCol w:w="4318"/>
        <w:gridCol w:w="2127"/>
        <w:gridCol w:w="2363"/>
      </w:tblGrid>
      <w:tr w:rsidR="00862323" w14:paraId="286D86BD" w14:textId="77777777" w:rsidTr="008F25E4">
        <w:tc>
          <w:tcPr>
            <w:tcW w:w="643" w:type="dxa"/>
            <w:shd w:val="clear" w:color="auto" w:fill="F2F2F2" w:themeFill="background1" w:themeFillShade="F2"/>
          </w:tcPr>
          <w:p w14:paraId="0EA2D909" w14:textId="77777777" w:rsidR="00862323" w:rsidRPr="00545E0F" w:rsidRDefault="00862323">
            <w:pPr>
              <w:pStyle w:val="BodyText"/>
              <w:spacing w:before="1"/>
              <w:ind w:right="169"/>
              <w:jc w:val="both"/>
              <w:rPr>
                <w:rFonts w:ascii="Times New Roman" w:hAnsi="Times New Roman" w:cs="Times New Roman"/>
                <w:b/>
                <w:bCs/>
              </w:rPr>
            </w:pPr>
          </w:p>
        </w:tc>
        <w:tc>
          <w:tcPr>
            <w:tcW w:w="4318" w:type="dxa"/>
            <w:shd w:val="clear" w:color="auto" w:fill="F2F2F2" w:themeFill="background1" w:themeFillShade="F2"/>
          </w:tcPr>
          <w:p w14:paraId="186CD41C" w14:textId="77777777" w:rsidR="00862323" w:rsidRPr="00545E0F" w:rsidRDefault="00862323">
            <w:pPr>
              <w:pStyle w:val="BodyText"/>
              <w:spacing w:before="1"/>
              <w:ind w:right="169"/>
              <w:jc w:val="both"/>
              <w:rPr>
                <w:rFonts w:ascii="Times New Roman" w:hAnsi="Times New Roman" w:cs="Times New Roman"/>
                <w:b/>
                <w:bCs/>
              </w:rPr>
            </w:pPr>
          </w:p>
        </w:tc>
        <w:tc>
          <w:tcPr>
            <w:tcW w:w="2127" w:type="dxa"/>
            <w:shd w:val="clear" w:color="auto" w:fill="F2F2F2" w:themeFill="background1" w:themeFillShade="F2"/>
          </w:tcPr>
          <w:p w14:paraId="41FD037A" w14:textId="567DB44E" w:rsidR="00862323" w:rsidRDefault="00862323" w:rsidP="008F25E4">
            <w:pPr>
              <w:pStyle w:val="BodyText"/>
              <w:spacing w:before="1"/>
              <w:jc w:val="right"/>
              <w:rPr>
                <w:rFonts w:ascii="Times New Roman" w:hAnsi="Times New Roman" w:cs="Times New Roman"/>
                <w:b/>
                <w:bCs/>
              </w:rPr>
            </w:pPr>
            <w:r>
              <w:rPr>
                <w:rFonts w:ascii="Times New Roman" w:hAnsi="Times New Roman" w:cs="Times New Roman"/>
                <w:b/>
                <w:bCs/>
              </w:rPr>
              <w:t>Assuming Completion of the Minimum Offering</w:t>
            </w:r>
          </w:p>
        </w:tc>
        <w:tc>
          <w:tcPr>
            <w:tcW w:w="2363" w:type="dxa"/>
            <w:shd w:val="clear" w:color="auto" w:fill="F2F2F2" w:themeFill="background1" w:themeFillShade="F2"/>
          </w:tcPr>
          <w:p w14:paraId="22120599" w14:textId="69C4E7C9" w:rsidR="00862323" w:rsidRPr="00545E0F" w:rsidRDefault="00862323" w:rsidP="008F25E4">
            <w:pPr>
              <w:pStyle w:val="BodyText"/>
              <w:spacing w:before="1"/>
              <w:ind w:right="-11"/>
              <w:jc w:val="right"/>
              <w:rPr>
                <w:rFonts w:ascii="Times New Roman" w:hAnsi="Times New Roman" w:cs="Times New Roman"/>
                <w:b/>
                <w:bCs/>
              </w:rPr>
            </w:pPr>
            <w:r>
              <w:rPr>
                <w:rFonts w:ascii="Times New Roman" w:hAnsi="Times New Roman" w:cs="Times New Roman"/>
                <w:b/>
                <w:bCs/>
              </w:rPr>
              <w:t xml:space="preserve">Assuming Completion </w:t>
            </w:r>
            <w:r>
              <w:rPr>
                <w:rFonts w:ascii="Times New Roman" w:hAnsi="Times New Roman" w:cs="Times New Roman"/>
                <w:b/>
                <w:bCs/>
              </w:rPr>
              <w:br/>
              <w:t>of the Maximum Offering</w:t>
            </w:r>
          </w:p>
        </w:tc>
      </w:tr>
      <w:tr w:rsidR="00862323" w14:paraId="015AA7CA" w14:textId="77777777" w:rsidTr="008F25E4">
        <w:tc>
          <w:tcPr>
            <w:tcW w:w="643" w:type="dxa"/>
          </w:tcPr>
          <w:p w14:paraId="0CD6D76E" w14:textId="27E75930" w:rsidR="00862323" w:rsidRDefault="00862323" w:rsidP="00545E0F">
            <w:pPr>
              <w:pStyle w:val="BodyText"/>
              <w:spacing w:before="1"/>
              <w:ind w:right="169"/>
              <w:jc w:val="both"/>
              <w:rPr>
                <w:rFonts w:ascii="Times New Roman" w:hAnsi="Times New Roman" w:cs="Times New Roman"/>
              </w:rPr>
            </w:pPr>
            <w:r>
              <w:rPr>
                <w:rFonts w:ascii="Times New Roman" w:hAnsi="Times New Roman" w:cs="Times New Roman"/>
              </w:rPr>
              <w:t>A</w:t>
            </w:r>
          </w:p>
        </w:tc>
        <w:tc>
          <w:tcPr>
            <w:tcW w:w="4318" w:type="dxa"/>
          </w:tcPr>
          <w:p w14:paraId="2913577A" w14:textId="75F1F710" w:rsidR="00862323" w:rsidRPr="00082592" w:rsidRDefault="00862323" w:rsidP="008F25E4">
            <w:pPr>
              <w:pStyle w:val="BodyText"/>
              <w:spacing w:before="1"/>
              <w:ind w:right="-107"/>
              <w:rPr>
                <w:rFonts w:ascii="Times New Roman" w:hAnsi="Times New Roman" w:cs="Times New Roman"/>
                <w:vertAlign w:val="superscript"/>
              </w:rPr>
            </w:pPr>
            <w:r w:rsidRPr="00C72FB5">
              <w:rPr>
                <w:rFonts w:ascii="Times New Roman" w:hAnsi="Times New Roman" w:cs="Times New Roman"/>
              </w:rPr>
              <w:t>Amount</w:t>
            </w:r>
            <w:r w:rsidRPr="00C72FB5">
              <w:rPr>
                <w:rFonts w:ascii="Times New Roman" w:hAnsi="Times New Roman" w:cs="Times New Roman"/>
                <w:spacing w:val="-4"/>
              </w:rPr>
              <w:t xml:space="preserve"> </w:t>
            </w:r>
            <w:r w:rsidRPr="00C72FB5">
              <w:rPr>
                <w:rFonts w:ascii="Times New Roman" w:hAnsi="Times New Roman" w:cs="Times New Roman"/>
              </w:rPr>
              <w:t>to</w:t>
            </w:r>
            <w:r w:rsidRPr="00C72FB5">
              <w:rPr>
                <w:rFonts w:ascii="Times New Roman" w:hAnsi="Times New Roman" w:cs="Times New Roman"/>
                <w:spacing w:val="-5"/>
              </w:rPr>
              <w:t xml:space="preserve"> </w:t>
            </w:r>
            <w:r w:rsidRPr="00C72FB5">
              <w:rPr>
                <w:rFonts w:ascii="Times New Roman" w:hAnsi="Times New Roman" w:cs="Times New Roman"/>
              </w:rPr>
              <w:t>be</w:t>
            </w:r>
            <w:r w:rsidRPr="00C72FB5">
              <w:rPr>
                <w:rFonts w:ascii="Times New Roman" w:hAnsi="Times New Roman" w:cs="Times New Roman"/>
                <w:spacing w:val="-5"/>
              </w:rPr>
              <w:t xml:space="preserve"> </w:t>
            </w:r>
            <w:r w:rsidRPr="00C72FB5">
              <w:rPr>
                <w:rFonts w:ascii="Times New Roman" w:hAnsi="Times New Roman" w:cs="Times New Roman"/>
              </w:rPr>
              <w:t>raised</w:t>
            </w:r>
            <w:r w:rsidRPr="00C72FB5">
              <w:rPr>
                <w:rFonts w:ascii="Times New Roman" w:hAnsi="Times New Roman" w:cs="Times New Roman"/>
                <w:spacing w:val="-6"/>
              </w:rPr>
              <w:t xml:space="preserve"> </w:t>
            </w:r>
            <w:r w:rsidRPr="00C72FB5">
              <w:rPr>
                <w:rFonts w:ascii="Times New Roman" w:hAnsi="Times New Roman" w:cs="Times New Roman"/>
              </w:rPr>
              <w:t>by</w:t>
            </w:r>
            <w:r w:rsidRPr="00C72FB5">
              <w:rPr>
                <w:rFonts w:ascii="Times New Roman" w:hAnsi="Times New Roman" w:cs="Times New Roman"/>
                <w:spacing w:val="-4"/>
              </w:rPr>
              <w:t xml:space="preserve"> </w:t>
            </w:r>
            <w:r w:rsidRPr="00C72FB5">
              <w:rPr>
                <w:rFonts w:ascii="Times New Roman" w:hAnsi="Times New Roman" w:cs="Times New Roman"/>
              </w:rPr>
              <w:t>this</w:t>
            </w:r>
            <w:r w:rsidRPr="00C72FB5">
              <w:rPr>
                <w:rFonts w:ascii="Times New Roman" w:hAnsi="Times New Roman" w:cs="Times New Roman"/>
                <w:spacing w:val="-1"/>
              </w:rPr>
              <w:t xml:space="preserve"> </w:t>
            </w:r>
            <w:r w:rsidRPr="00C72FB5">
              <w:rPr>
                <w:rFonts w:ascii="Times New Roman" w:hAnsi="Times New Roman" w:cs="Times New Roman"/>
                <w:spacing w:val="-2"/>
              </w:rPr>
              <w:t>Offering</w:t>
            </w:r>
          </w:p>
        </w:tc>
        <w:tc>
          <w:tcPr>
            <w:tcW w:w="2127" w:type="dxa"/>
          </w:tcPr>
          <w:p w14:paraId="6ED36E77" w14:textId="0D99798B" w:rsidR="00862323" w:rsidRPr="00C72FB5" w:rsidRDefault="00862323" w:rsidP="008F25E4">
            <w:pPr>
              <w:pStyle w:val="BodyText"/>
              <w:spacing w:before="1"/>
              <w:jc w:val="right"/>
              <w:rPr>
                <w:rFonts w:ascii="Times New Roman" w:hAnsi="Times New Roman" w:cs="Times New Roman"/>
                <w:spacing w:val="-2"/>
              </w:rPr>
            </w:pPr>
            <w:r>
              <w:rPr>
                <w:rFonts w:ascii="Times New Roman" w:hAnsi="Times New Roman" w:cs="Times New Roman"/>
                <w:spacing w:val="-2"/>
              </w:rPr>
              <w:t>$</w:t>
            </w:r>
            <w:r w:rsidR="00366056">
              <w:rPr>
                <w:rFonts w:ascii="Times New Roman" w:hAnsi="Times New Roman" w:cs="Times New Roman"/>
                <w:spacing w:val="-2"/>
              </w:rPr>
              <w:t>250</w:t>
            </w:r>
            <w:r>
              <w:rPr>
                <w:rFonts w:ascii="Times New Roman" w:hAnsi="Times New Roman" w:cs="Times New Roman"/>
                <w:spacing w:val="-2"/>
              </w:rPr>
              <w:t>,000</w:t>
            </w:r>
          </w:p>
        </w:tc>
        <w:tc>
          <w:tcPr>
            <w:tcW w:w="2363" w:type="dxa"/>
            <w:vAlign w:val="center"/>
          </w:tcPr>
          <w:p w14:paraId="660FA5DB" w14:textId="5533A833" w:rsidR="00862323" w:rsidRDefault="00862323" w:rsidP="008F25E4">
            <w:pPr>
              <w:pStyle w:val="BodyText"/>
              <w:spacing w:before="1"/>
              <w:ind w:right="-11"/>
              <w:jc w:val="right"/>
              <w:rPr>
                <w:rFonts w:ascii="Times New Roman" w:hAnsi="Times New Roman" w:cs="Times New Roman"/>
              </w:rPr>
            </w:pPr>
            <w:r w:rsidRPr="00C72FB5">
              <w:rPr>
                <w:rFonts w:ascii="Times New Roman" w:hAnsi="Times New Roman" w:cs="Times New Roman"/>
                <w:spacing w:val="-2"/>
              </w:rPr>
              <w:t>$</w:t>
            </w:r>
            <w:r>
              <w:rPr>
                <w:rFonts w:ascii="Times New Roman" w:hAnsi="Times New Roman" w:cs="Times New Roman"/>
                <w:spacing w:val="-2"/>
              </w:rPr>
              <w:t>5</w:t>
            </w:r>
            <w:r w:rsidRPr="00C72FB5">
              <w:rPr>
                <w:rFonts w:ascii="Times New Roman" w:hAnsi="Times New Roman" w:cs="Times New Roman"/>
                <w:spacing w:val="-2"/>
              </w:rPr>
              <w:t>00,000</w:t>
            </w:r>
          </w:p>
        </w:tc>
      </w:tr>
      <w:tr w:rsidR="00862323" w14:paraId="7134243E" w14:textId="77777777" w:rsidTr="008F25E4">
        <w:tc>
          <w:tcPr>
            <w:tcW w:w="643" w:type="dxa"/>
          </w:tcPr>
          <w:p w14:paraId="0DE3B313" w14:textId="7155400E" w:rsidR="00862323" w:rsidRDefault="00862323" w:rsidP="00545E0F">
            <w:pPr>
              <w:pStyle w:val="BodyText"/>
              <w:spacing w:before="1"/>
              <w:ind w:right="169"/>
              <w:jc w:val="both"/>
              <w:rPr>
                <w:rFonts w:ascii="Times New Roman" w:hAnsi="Times New Roman" w:cs="Times New Roman"/>
              </w:rPr>
            </w:pPr>
            <w:r>
              <w:rPr>
                <w:rFonts w:ascii="Times New Roman" w:hAnsi="Times New Roman" w:cs="Times New Roman"/>
              </w:rPr>
              <w:t>B</w:t>
            </w:r>
          </w:p>
        </w:tc>
        <w:tc>
          <w:tcPr>
            <w:tcW w:w="4318" w:type="dxa"/>
          </w:tcPr>
          <w:p w14:paraId="73598657" w14:textId="5EA0152D" w:rsidR="00862323" w:rsidRPr="00082592" w:rsidRDefault="00862323" w:rsidP="008F25E4">
            <w:pPr>
              <w:pStyle w:val="BodyText"/>
              <w:spacing w:before="1"/>
              <w:ind w:right="-107"/>
              <w:rPr>
                <w:rFonts w:ascii="Times New Roman" w:hAnsi="Times New Roman" w:cs="Times New Roman"/>
                <w:vertAlign w:val="superscript"/>
              </w:rPr>
            </w:pPr>
            <w:r>
              <w:rPr>
                <w:rFonts w:ascii="Times New Roman" w:hAnsi="Times New Roman" w:cs="Times New Roman"/>
                <w:spacing w:val="-4"/>
              </w:rPr>
              <w:t xml:space="preserve">Fees and Commissions (i.e., corporate finance fees) </w:t>
            </w:r>
          </w:p>
        </w:tc>
        <w:tc>
          <w:tcPr>
            <w:tcW w:w="2127" w:type="dxa"/>
          </w:tcPr>
          <w:p w14:paraId="361ADF2D" w14:textId="6207DF97" w:rsidR="00862323" w:rsidRDefault="00862323" w:rsidP="008F25E4">
            <w:pPr>
              <w:pStyle w:val="BodyText"/>
              <w:spacing w:before="1"/>
              <w:jc w:val="right"/>
              <w:rPr>
                <w:rFonts w:ascii="Times New Roman" w:hAnsi="Times New Roman" w:cs="Times New Roman"/>
                <w:spacing w:val="-2"/>
              </w:rPr>
            </w:pPr>
            <w:r>
              <w:rPr>
                <w:rFonts w:ascii="Times New Roman" w:hAnsi="Times New Roman" w:cs="Times New Roman"/>
                <w:spacing w:val="-2"/>
              </w:rPr>
              <w:t>$</w:t>
            </w:r>
            <w:r w:rsidR="00E86FEC">
              <w:rPr>
                <w:rFonts w:ascii="Times New Roman" w:hAnsi="Times New Roman" w:cs="Times New Roman"/>
                <w:spacing w:val="-2"/>
              </w:rPr>
              <w:t>2</w:t>
            </w:r>
            <w:r>
              <w:rPr>
                <w:rFonts w:ascii="Times New Roman" w:hAnsi="Times New Roman" w:cs="Times New Roman"/>
                <w:spacing w:val="-2"/>
              </w:rPr>
              <w:t>0,000</w:t>
            </w:r>
          </w:p>
        </w:tc>
        <w:tc>
          <w:tcPr>
            <w:tcW w:w="2363" w:type="dxa"/>
            <w:vAlign w:val="center"/>
          </w:tcPr>
          <w:p w14:paraId="4C83A3EA" w14:textId="211EE3E6" w:rsidR="00862323" w:rsidRDefault="00862323" w:rsidP="008F25E4">
            <w:pPr>
              <w:pStyle w:val="BodyText"/>
              <w:spacing w:before="1"/>
              <w:ind w:right="-11"/>
              <w:jc w:val="right"/>
              <w:rPr>
                <w:rFonts w:ascii="Times New Roman" w:hAnsi="Times New Roman" w:cs="Times New Roman"/>
              </w:rPr>
            </w:pPr>
            <w:r>
              <w:rPr>
                <w:rFonts w:ascii="Times New Roman" w:hAnsi="Times New Roman" w:cs="Times New Roman"/>
                <w:spacing w:val="-2"/>
              </w:rPr>
              <w:t>$50,000</w:t>
            </w:r>
          </w:p>
        </w:tc>
      </w:tr>
      <w:tr w:rsidR="00862323" w14:paraId="35CCDF65" w14:textId="77777777" w:rsidTr="008F25E4">
        <w:tc>
          <w:tcPr>
            <w:tcW w:w="643" w:type="dxa"/>
          </w:tcPr>
          <w:p w14:paraId="785F4F5D" w14:textId="6E874D13" w:rsidR="00862323" w:rsidRDefault="00862323" w:rsidP="00545E0F">
            <w:pPr>
              <w:pStyle w:val="BodyText"/>
              <w:spacing w:before="1"/>
              <w:ind w:right="169"/>
              <w:jc w:val="both"/>
              <w:rPr>
                <w:rFonts w:ascii="Times New Roman" w:hAnsi="Times New Roman" w:cs="Times New Roman"/>
              </w:rPr>
            </w:pPr>
            <w:r>
              <w:rPr>
                <w:rFonts w:ascii="Times New Roman" w:hAnsi="Times New Roman" w:cs="Times New Roman"/>
              </w:rPr>
              <w:t>C</w:t>
            </w:r>
          </w:p>
        </w:tc>
        <w:tc>
          <w:tcPr>
            <w:tcW w:w="4318" w:type="dxa"/>
            <w:vAlign w:val="center"/>
          </w:tcPr>
          <w:p w14:paraId="7B7491E7" w14:textId="2451BEE2" w:rsidR="00862323" w:rsidRDefault="00862323" w:rsidP="008F25E4">
            <w:pPr>
              <w:pStyle w:val="BodyText"/>
              <w:spacing w:before="1"/>
              <w:ind w:right="-107"/>
              <w:rPr>
                <w:rFonts w:ascii="Times New Roman" w:hAnsi="Times New Roman" w:cs="Times New Roman"/>
              </w:rPr>
            </w:pPr>
            <w:r w:rsidRPr="00C72FB5">
              <w:rPr>
                <w:rFonts w:ascii="Times New Roman" w:hAnsi="Times New Roman" w:cs="Times New Roman"/>
              </w:rPr>
              <w:t>Estimated</w:t>
            </w:r>
            <w:r w:rsidRPr="00C72FB5">
              <w:rPr>
                <w:rFonts w:ascii="Times New Roman" w:hAnsi="Times New Roman" w:cs="Times New Roman"/>
                <w:spacing w:val="-14"/>
              </w:rPr>
              <w:t xml:space="preserve"> </w:t>
            </w:r>
            <w:r w:rsidRPr="00C72FB5">
              <w:rPr>
                <w:rFonts w:ascii="Times New Roman" w:hAnsi="Times New Roman" w:cs="Times New Roman"/>
              </w:rPr>
              <w:t>offering</w:t>
            </w:r>
            <w:r w:rsidRPr="00C72FB5">
              <w:rPr>
                <w:rFonts w:ascii="Times New Roman" w:hAnsi="Times New Roman" w:cs="Times New Roman"/>
                <w:spacing w:val="-14"/>
              </w:rPr>
              <w:t xml:space="preserve"> </w:t>
            </w:r>
            <w:r w:rsidRPr="00C72FB5">
              <w:rPr>
                <w:rFonts w:ascii="Times New Roman" w:hAnsi="Times New Roman" w:cs="Times New Roman"/>
              </w:rPr>
              <w:t>costs</w:t>
            </w:r>
            <w:r w:rsidRPr="00C72FB5">
              <w:rPr>
                <w:rFonts w:ascii="Times New Roman" w:hAnsi="Times New Roman" w:cs="Times New Roman"/>
                <w:spacing w:val="-12"/>
              </w:rPr>
              <w:t xml:space="preserve"> </w:t>
            </w:r>
            <w:r w:rsidRPr="00363233">
              <w:rPr>
                <w:rFonts w:ascii="Times New Roman" w:hAnsi="Times New Roman" w:cs="Times New Roman"/>
                <w:i/>
                <w:iCs/>
                <w:sz w:val="18"/>
                <w:szCs w:val="18"/>
              </w:rPr>
              <w:t>(e.g.,</w:t>
            </w:r>
            <w:r w:rsidRPr="00363233">
              <w:rPr>
                <w:rFonts w:ascii="Times New Roman" w:hAnsi="Times New Roman" w:cs="Times New Roman"/>
                <w:i/>
                <w:iCs/>
                <w:spacing w:val="-14"/>
                <w:sz w:val="18"/>
                <w:szCs w:val="18"/>
              </w:rPr>
              <w:t xml:space="preserve"> </w:t>
            </w:r>
            <w:r w:rsidRPr="00363233">
              <w:rPr>
                <w:rFonts w:ascii="Times New Roman" w:hAnsi="Times New Roman" w:cs="Times New Roman"/>
                <w:i/>
                <w:iCs/>
                <w:sz w:val="18"/>
                <w:szCs w:val="18"/>
              </w:rPr>
              <w:t>legal</w:t>
            </w:r>
            <w:r>
              <w:rPr>
                <w:rFonts w:ascii="Times New Roman" w:hAnsi="Times New Roman" w:cs="Times New Roman"/>
                <w:i/>
                <w:iCs/>
                <w:sz w:val="18"/>
                <w:szCs w:val="18"/>
              </w:rPr>
              <w:t xml:space="preserve"> and</w:t>
            </w:r>
            <w:r w:rsidRPr="00363233">
              <w:rPr>
                <w:rFonts w:ascii="Times New Roman" w:hAnsi="Times New Roman" w:cs="Times New Roman"/>
                <w:i/>
                <w:iCs/>
                <w:spacing w:val="-13"/>
                <w:sz w:val="18"/>
                <w:szCs w:val="18"/>
              </w:rPr>
              <w:t xml:space="preserve"> </w:t>
            </w:r>
            <w:r w:rsidRPr="00363233">
              <w:rPr>
                <w:rFonts w:ascii="Times New Roman" w:hAnsi="Times New Roman" w:cs="Times New Roman"/>
                <w:i/>
                <w:iCs/>
                <w:sz w:val="18"/>
                <w:szCs w:val="18"/>
              </w:rPr>
              <w:t>accounting</w:t>
            </w:r>
            <w:r w:rsidRPr="00363233">
              <w:rPr>
                <w:rFonts w:ascii="Times New Roman" w:hAnsi="Times New Roman" w:cs="Times New Roman"/>
                <w:i/>
                <w:iCs/>
                <w:spacing w:val="-2"/>
                <w:sz w:val="18"/>
                <w:szCs w:val="18"/>
              </w:rPr>
              <w:t>)</w:t>
            </w:r>
          </w:p>
        </w:tc>
        <w:tc>
          <w:tcPr>
            <w:tcW w:w="2127" w:type="dxa"/>
          </w:tcPr>
          <w:p w14:paraId="08B59DB2" w14:textId="158FD0DB" w:rsidR="00862323" w:rsidRPr="00C72FB5" w:rsidRDefault="00F654FE" w:rsidP="008F25E4">
            <w:pPr>
              <w:pStyle w:val="BodyText"/>
              <w:spacing w:before="1"/>
              <w:jc w:val="right"/>
              <w:rPr>
                <w:rFonts w:ascii="Times New Roman" w:hAnsi="Times New Roman" w:cs="Times New Roman"/>
                <w:spacing w:val="-2"/>
              </w:rPr>
            </w:pPr>
            <w:r>
              <w:rPr>
                <w:rFonts w:ascii="Times New Roman" w:hAnsi="Times New Roman" w:cs="Times New Roman"/>
                <w:spacing w:val="-2"/>
              </w:rPr>
              <w:t>$30,000</w:t>
            </w:r>
          </w:p>
        </w:tc>
        <w:tc>
          <w:tcPr>
            <w:tcW w:w="2363" w:type="dxa"/>
            <w:vAlign w:val="center"/>
          </w:tcPr>
          <w:p w14:paraId="420E3325" w14:textId="3FF081F0" w:rsidR="00862323" w:rsidRDefault="00862323" w:rsidP="008F25E4">
            <w:pPr>
              <w:pStyle w:val="BodyText"/>
              <w:spacing w:before="1"/>
              <w:ind w:right="-11"/>
              <w:jc w:val="right"/>
              <w:rPr>
                <w:rFonts w:ascii="Times New Roman" w:hAnsi="Times New Roman" w:cs="Times New Roman"/>
              </w:rPr>
            </w:pPr>
            <w:r w:rsidRPr="00C72FB5">
              <w:rPr>
                <w:rFonts w:ascii="Times New Roman" w:hAnsi="Times New Roman" w:cs="Times New Roman"/>
                <w:spacing w:val="-2"/>
              </w:rPr>
              <w:t>$</w:t>
            </w:r>
            <w:r>
              <w:rPr>
                <w:rFonts w:ascii="Times New Roman" w:hAnsi="Times New Roman" w:cs="Times New Roman"/>
                <w:spacing w:val="-2"/>
              </w:rPr>
              <w:t>30,000</w:t>
            </w:r>
          </w:p>
        </w:tc>
      </w:tr>
      <w:tr w:rsidR="00862323" w14:paraId="5EE8BF1D" w14:textId="77777777" w:rsidTr="008F25E4">
        <w:tc>
          <w:tcPr>
            <w:tcW w:w="643" w:type="dxa"/>
          </w:tcPr>
          <w:p w14:paraId="0A433EA1" w14:textId="57A4B2A2" w:rsidR="00862323" w:rsidRDefault="00862323" w:rsidP="00545E0F">
            <w:pPr>
              <w:pStyle w:val="BodyText"/>
              <w:spacing w:before="1"/>
              <w:ind w:right="169"/>
              <w:jc w:val="both"/>
              <w:rPr>
                <w:rFonts w:ascii="Times New Roman" w:hAnsi="Times New Roman" w:cs="Times New Roman"/>
              </w:rPr>
            </w:pPr>
            <w:r>
              <w:rPr>
                <w:rFonts w:ascii="Times New Roman" w:hAnsi="Times New Roman" w:cs="Times New Roman"/>
              </w:rPr>
              <w:t>D</w:t>
            </w:r>
          </w:p>
        </w:tc>
        <w:tc>
          <w:tcPr>
            <w:tcW w:w="4318" w:type="dxa"/>
          </w:tcPr>
          <w:p w14:paraId="50C66B92" w14:textId="59D3B69C" w:rsidR="00862323" w:rsidRDefault="00862323" w:rsidP="008F25E4">
            <w:pPr>
              <w:pStyle w:val="BodyText"/>
              <w:spacing w:before="1"/>
              <w:ind w:right="-107"/>
              <w:rPr>
                <w:rFonts w:ascii="Times New Roman" w:hAnsi="Times New Roman" w:cs="Times New Roman"/>
              </w:rPr>
            </w:pPr>
            <w:r w:rsidRPr="00C72FB5">
              <w:rPr>
                <w:rFonts w:ascii="Times New Roman" w:hAnsi="Times New Roman" w:cs="Times New Roman"/>
              </w:rPr>
              <w:t>Net</w:t>
            </w:r>
            <w:r w:rsidRPr="00C72FB5">
              <w:rPr>
                <w:rFonts w:ascii="Times New Roman" w:hAnsi="Times New Roman" w:cs="Times New Roman"/>
                <w:spacing w:val="-5"/>
              </w:rPr>
              <w:t xml:space="preserve"> </w:t>
            </w:r>
            <w:r w:rsidRPr="00C72FB5">
              <w:rPr>
                <w:rFonts w:ascii="Times New Roman" w:hAnsi="Times New Roman" w:cs="Times New Roman"/>
              </w:rPr>
              <w:t>proceeds</w:t>
            </w:r>
            <w:r w:rsidRPr="00C72FB5">
              <w:rPr>
                <w:rFonts w:ascii="Times New Roman" w:hAnsi="Times New Roman" w:cs="Times New Roman"/>
                <w:spacing w:val="-4"/>
              </w:rPr>
              <w:t xml:space="preserve"> </w:t>
            </w:r>
            <w:r w:rsidRPr="00C72FB5">
              <w:rPr>
                <w:rFonts w:ascii="Times New Roman" w:hAnsi="Times New Roman" w:cs="Times New Roman"/>
              </w:rPr>
              <w:t>of</w:t>
            </w:r>
            <w:r w:rsidRPr="00C72FB5">
              <w:rPr>
                <w:rFonts w:ascii="Times New Roman" w:hAnsi="Times New Roman" w:cs="Times New Roman"/>
                <w:spacing w:val="-4"/>
              </w:rPr>
              <w:t xml:space="preserve"> </w:t>
            </w:r>
            <w:r w:rsidRPr="00C72FB5">
              <w:rPr>
                <w:rFonts w:ascii="Times New Roman" w:hAnsi="Times New Roman" w:cs="Times New Roman"/>
              </w:rPr>
              <w:t>Offering:</w:t>
            </w:r>
            <w:r w:rsidRPr="00C72FB5">
              <w:rPr>
                <w:rFonts w:ascii="Times New Roman" w:hAnsi="Times New Roman" w:cs="Times New Roman"/>
                <w:spacing w:val="-5"/>
              </w:rPr>
              <w:t xml:space="preserve"> </w:t>
            </w:r>
            <w:r w:rsidRPr="00C72FB5">
              <w:rPr>
                <w:rFonts w:ascii="Times New Roman" w:hAnsi="Times New Roman" w:cs="Times New Roman"/>
              </w:rPr>
              <w:t>D</w:t>
            </w:r>
            <w:r w:rsidRPr="00C72FB5">
              <w:rPr>
                <w:rFonts w:ascii="Times New Roman" w:hAnsi="Times New Roman" w:cs="Times New Roman"/>
                <w:spacing w:val="-2"/>
              </w:rPr>
              <w:t xml:space="preserve"> </w:t>
            </w:r>
            <w:r w:rsidRPr="00C72FB5">
              <w:rPr>
                <w:rFonts w:ascii="Times New Roman" w:hAnsi="Times New Roman" w:cs="Times New Roman"/>
              </w:rPr>
              <w:t>=</w:t>
            </w:r>
            <w:r w:rsidRPr="00C72FB5">
              <w:rPr>
                <w:rFonts w:ascii="Times New Roman" w:hAnsi="Times New Roman" w:cs="Times New Roman"/>
                <w:spacing w:val="-4"/>
              </w:rPr>
              <w:t xml:space="preserve"> </w:t>
            </w:r>
            <w:r w:rsidRPr="00C72FB5">
              <w:rPr>
                <w:rFonts w:ascii="Times New Roman" w:hAnsi="Times New Roman" w:cs="Times New Roman"/>
              </w:rPr>
              <w:t>A</w:t>
            </w:r>
            <w:r w:rsidRPr="00C72FB5">
              <w:rPr>
                <w:rFonts w:ascii="Times New Roman" w:hAnsi="Times New Roman" w:cs="Times New Roman"/>
                <w:spacing w:val="-4"/>
              </w:rPr>
              <w:t xml:space="preserve"> </w:t>
            </w:r>
            <w:r w:rsidRPr="00C72FB5">
              <w:rPr>
                <w:rFonts w:ascii="Times New Roman" w:hAnsi="Times New Roman" w:cs="Times New Roman"/>
              </w:rPr>
              <w:t>–</w:t>
            </w:r>
            <w:r w:rsidRPr="00C72FB5">
              <w:rPr>
                <w:rFonts w:ascii="Times New Roman" w:hAnsi="Times New Roman" w:cs="Times New Roman"/>
                <w:spacing w:val="-4"/>
              </w:rPr>
              <w:t xml:space="preserve"> (B+C)</w:t>
            </w:r>
          </w:p>
        </w:tc>
        <w:tc>
          <w:tcPr>
            <w:tcW w:w="2127" w:type="dxa"/>
          </w:tcPr>
          <w:p w14:paraId="60382F34" w14:textId="53D8898F" w:rsidR="00862323" w:rsidRPr="00C72FB5" w:rsidRDefault="00F654FE" w:rsidP="008F25E4">
            <w:pPr>
              <w:pStyle w:val="BodyText"/>
              <w:spacing w:before="1"/>
              <w:jc w:val="right"/>
              <w:rPr>
                <w:rFonts w:ascii="Times New Roman" w:hAnsi="Times New Roman" w:cs="Times New Roman"/>
                <w:spacing w:val="-2"/>
              </w:rPr>
            </w:pPr>
            <w:r>
              <w:rPr>
                <w:rFonts w:ascii="Times New Roman" w:hAnsi="Times New Roman" w:cs="Times New Roman"/>
                <w:spacing w:val="-2"/>
              </w:rPr>
              <w:t>$</w:t>
            </w:r>
            <w:r w:rsidR="00366056">
              <w:rPr>
                <w:rFonts w:ascii="Times New Roman" w:hAnsi="Times New Roman" w:cs="Times New Roman"/>
                <w:spacing w:val="-2"/>
              </w:rPr>
              <w:t>200</w:t>
            </w:r>
            <w:r>
              <w:rPr>
                <w:rFonts w:ascii="Times New Roman" w:hAnsi="Times New Roman" w:cs="Times New Roman"/>
                <w:spacing w:val="-2"/>
              </w:rPr>
              <w:t>,000</w:t>
            </w:r>
          </w:p>
        </w:tc>
        <w:tc>
          <w:tcPr>
            <w:tcW w:w="2363" w:type="dxa"/>
            <w:vAlign w:val="center"/>
          </w:tcPr>
          <w:p w14:paraId="6719AC02" w14:textId="7B6038B7" w:rsidR="00862323" w:rsidRDefault="00862323" w:rsidP="008F25E4">
            <w:pPr>
              <w:pStyle w:val="BodyText"/>
              <w:spacing w:before="1"/>
              <w:ind w:right="-11"/>
              <w:jc w:val="right"/>
              <w:rPr>
                <w:rFonts w:ascii="Times New Roman" w:hAnsi="Times New Roman" w:cs="Times New Roman"/>
              </w:rPr>
            </w:pPr>
            <w:r w:rsidRPr="00C72FB5">
              <w:rPr>
                <w:rFonts w:ascii="Times New Roman" w:hAnsi="Times New Roman" w:cs="Times New Roman"/>
                <w:spacing w:val="-2"/>
              </w:rPr>
              <w:t>$</w:t>
            </w:r>
            <w:r>
              <w:rPr>
                <w:rFonts w:ascii="Times New Roman" w:hAnsi="Times New Roman" w:cs="Times New Roman"/>
                <w:spacing w:val="-2"/>
              </w:rPr>
              <w:t>420,000</w:t>
            </w:r>
          </w:p>
        </w:tc>
      </w:tr>
      <w:tr w:rsidR="00862323" w14:paraId="25049E01" w14:textId="77777777" w:rsidTr="008F25E4">
        <w:tc>
          <w:tcPr>
            <w:tcW w:w="643" w:type="dxa"/>
          </w:tcPr>
          <w:p w14:paraId="45A9E5AA" w14:textId="6465DDDF" w:rsidR="00862323" w:rsidRDefault="00862323" w:rsidP="00545E0F">
            <w:pPr>
              <w:pStyle w:val="BodyText"/>
              <w:spacing w:before="1"/>
              <w:ind w:right="169"/>
              <w:jc w:val="both"/>
              <w:rPr>
                <w:rFonts w:ascii="Times New Roman" w:hAnsi="Times New Roman" w:cs="Times New Roman"/>
              </w:rPr>
            </w:pPr>
            <w:r>
              <w:rPr>
                <w:rFonts w:ascii="Times New Roman" w:hAnsi="Times New Roman" w:cs="Times New Roman"/>
              </w:rPr>
              <w:t>E</w:t>
            </w:r>
          </w:p>
        </w:tc>
        <w:tc>
          <w:tcPr>
            <w:tcW w:w="4318" w:type="dxa"/>
          </w:tcPr>
          <w:p w14:paraId="21DC8499" w14:textId="3E593CA2" w:rsidR="00862323" w:rsidRDefault="00862323" w:rsidP="008F25E4">
            <w:pPr>
              <w:pStyle w:val="BodyText"/>
              <w:spacing w:before="1"/>
              <w:ind w:right="-107"/>
              <w:rPr>
                <w:rFonts w:ascii="Times New Roman" w:hAnsi="Times New Roman" w:cs="Times New Roman"/>
              </w:rPr>
            </w:pPr>
            <w:r w:rsidRPr="00C72FB5">
              <w:rPr>
                <w:rFonts w:ascii="Times New Roman" w:hAnsi="Times New Roman" w:cs="Times New Roman"/>
              </w:rPr>
              <w:t>Working</w:t>
            </w:r>
            <w:r w:rsidRPr="00C72FB5">
              <w:rPr>
                <w:rFonts w:ascii="Times New Roman" w:hAnsi="Times New Roman" w:cs="Times New Roman"/>
                <w:spacing w:val="-7"/>
              </w:rPr>
              <w:t xml:space="preserve"> </w:t>
            </w:r>
            <w:r w:rsidRPr="00C72FB5">
              <w:rPr>
                <w:rFonts w:ascii="Times New Roman" w:hAnsi="Times New Roman" w:cs="Times New Roman"/>
              </w:rPr>
              <w:t>capital</w:t>
            </w:r>
            <w:r w:rsidRPr="00C72FB5">
              <w:rPr>
                <w:rFonts w:ascii="Times New Roman" w:hAnsi="Times New Roman" w:cs="Times New Roman"/>
                <w:spacing w:val="-8"/>
              </w:rPr>
              <w:t xml:space="preserve"> </w:t>
            </w:r>
            <w:r w:rsidRPr="00C72FB5">
              <w:rPr>
                <w:rFonts w:ascii="Times New Roman" w:hAnsi="Times New Roman" w:cs="Times New Roman"/>
              </w:rPr>
              <w:t>as</w:t>
            </w:r>
            <w:r w:rsidRPr="00C72FB5">
              <w:rPr>
                <w:rFonts w:ascii="Times New Roman" w:hAnsi="Times New Roman" w:cs="Times New Roman"/>
                <w:spacing w:val="-5"/>
              </w:rPr>
              <w:t xml:space="preserve"> </w:t>
            </w:r>
            <w:r w:rsidRPr="00C72FB5">
              <w:rPr>
                <w:rFonts w:ascii="Times New Roman" w:hAnsi="Times New Roman" w:cs="Times New Roman"/>
              </w:rPr>
              <w:t>at</w:t>
            </w:r>
            <w:r w:rsidRPr="00C72FB5">
              <w:rPr>
                <w:rFonts w:ascii="Times New Roman" w:hAnsi="Times New Roman" w:cs="Times New Roman"/>
                <w:spacing w:val="-7"/>
              </w:rPr>
              <w:t xml:space="preserve"> </w:t>
            </w:r>
            <w:r w:rsidRPr="00C72FB5">
              <w:rPr>
                <w:rFonts w:ascii="Times New Roman" w:hAnsi="Times New Roman" w:cs="Times New Roman"/>
              </w:rPr>
              <w:t>most</w:t>
            </w:r>
            <w:r w:rsidRPr="00C72FB5">
              <w:rPr>
                <w:rFonts w:ascii="Times New Roman" w:hAnsi="Times New Roman" w:cs="Times New Roman"/>
                <w:spacing w:val="-5"/>
              </w:rPr>
              <w:t xml:space="preserve"> </w:t>
            </w:r>
            <w:r w:rsidRPr="00C72FB5">
              <w:rPr>
                <w:rFonts w:ascii="Times New Roman" w:hAnsi="Times New Roman" w:cs="Times New Roman"/>
              </w:rPr>
              <w:t>recent</w:t>
            </w:r>
            <w:r w:rsidRPr="00C72FB5">
              <w:rPr>
                <w:rFonts w:ascii="Times New Roman" w:hAnsi="Times New Roman" w:cs="Times New Roman"/>
                <w:spacing w:val="-7"/>
              </w:rPr>
              <w:t xml:space="preserve"> </w:t>
            </w:r>
            <w:r w:rsidRPr="00C72FB5">
              <w:rPr>
                <w:rFonts w:ascii="Times New Roman" w:hAnsi="Times New Roman" w:cs="Times New Roman"/>
              </w:rPr>
              <w:t>month</w:t>
            </w:r>
            <w:r w:rsidRPr="00C72FB5">
              <w:rPr>
                <w:rFonts w:ascii="Times New Roman" w:hAnsi="Times New Roman" w:cs="Times New Roman"/>
                <w:spacing w:val="-5"/>
              </w:rPr>
              <w:t xml:space="preserve"> </w:t>
            </w:r>
            <w:r w:rsidRPr="00C72FB5">
              <w:rPr>
                <w:rFonts w:ascii="Times New Roman" w:hAnsi="Times New Roman" w:cs="Times New Roman"/>
              </w:rPr>
              <w:t>end</w:t>
            </w:r>
            <w:r w:rsidRPr="00C72FB5">
              <w:rPr>
                <w:rFonts w:ascii="Times New Roman" w:hAnsi="Times New Roman" w:cs="Times New Roman"/>
                <w:spacing w:val="-6"/>
              </w:rPr>
              <w:t xml:space="preserve"> </w:t>
            </w:r>
            <w:r w:rsidRPr="00C72FB5">
              <w:rPr>
                <w:rFonts w:ascii="Times New Roman" w:hAnsi="Times New Roman" w:cs="Times New Roman"/>
                <w:spacing w:val="-2"/>
              </w:rPr>
              <w:t>(deficiency)</w:t>
            </w:r>
            <w:r>
              <w:rPr>
                <w:rFonts w:ascii="Times New Roman" w:hAnsi="Times New Roman" w:cs="Times New Roman"/>
                <w:spacing w:val="-2"/>
              </w:rPr>
              <w:t xml:space="preserve"> </w:t>
            </w:r>
          </w:p>
        </w:tc>
        <w:tc>
          <w:tcPr>
            <w:tcW w:w="2127" w:type="dxa"/>
          </w:tcPr>
          <w:p w14:paraId="1D14CCF9" w14:textId="780EFF02" w:rsidR="00862323" w:rsidRPr="00082592" w:rsidDel="00ED4F50" w:rsidRDefault="0026154F" w:rsidP="008F25E4">
            <w:pPr>
              <w:pStyle w:val="BodyText"/>
              <w:spacing w:before="1"/>
              <w:jc w:val="right"/>
              <w:rPr>
                <w:rFonts w:ascii="Times New Roman" w:hAnsi="Times New Roman" w:cs="Times New Roman"/>
                <w:spacing w:val="-2"/>
              </w:rPr>
            </w:pPr>
            <w:r>
              <w:rPr>
                <w:rFonts w:ascii="Times New Roman" w:hAnsi="Times New Roman" w:cs="Times New Roman"/>
                <w:spacing w:val="-2"/>
              </w:rPr>
              <w:t>$</w:t>
            </w:r>
            <w:r w:rsidR="0044264C">
              <w:rPr>
                <w:rFonts w:ascii="Times New Roman" w:hAnsi="Times New Roman" w:cs="Times New Roman"/>
                <w:spacing w:val="-2"/>
              </w:rPr>
              <w:t>102</w:t>
            </w:r>
            <w:r>
              <w:rPr>
                <w:rFonts w:ascii="Times New Roman" w:hAnsi="Times New Roman" w:cs="Times New Roman"/>
                <w:spacing w:val="-2"/>
              </w:rPr>
              <w:t>,</w:t>
            </w:r>
            <w:r w:rsidR="0044264C">
              <w:rPr>
                <w:rFonts w:ascii="Times New Roman" w:hAnsi="Times New Roman" w:cs="Times New Roman"/>
                <w:spacing w:val="-2"/>
              </w:rPr>
              <w:t>934</w:t>
            </w:r>
          </w:p>
        </w:tc>
        <w:tc>
          <w:tcPr>
            <w:tcW w:w="2363" w:type="dxa"/>
            <w:vAlign w:val="center"/>
          </w:tcPr>
          <w:p w14:paraId="23D7B342" w14:textId="7B87DAF9" w:rsidR="00862323" w:rsidRPr="00F654FE" w:rsidRDefault="0026154F" w:rsidP="008F25E4">
            <w:pPr>
              <w:pStyle w:val="BodyText"/>
              <w:spacing w:before="1"/>
              <w:ind w:right="-11"/>
              <w:jc w:val="right"/>
              <w:rPr>
                <w:rFonts w:ascii="Times New Roman" w:hAnsi="Times New Roman" w:cs="Times New Roman"/>
              </w:rPr>
            </w:pPr>
            <w:r>
              <w:rPr>
                <w:rFonts w:ascii="Times New Roman" w:hAnsi="Times New Roman" w:cs="Times New Roman"/>
                <w:spacing w:val="-2"/>
              </w:rPr>
              <w:t>$</w:t>
            </w:r>
            <w:r w:rsidR="0044264C">
              <w:rPr>
                <w:rFonts w:ascii="Times New Roman" w:hAnsi="Times New Roman" w:cs="Times New Roman"/>
                <w:spacing w:val="-2"/>
              </w:rPr>
              <w:t>102</w:t>
            </w:r>
            <w:r>
              <w:rPr>
                <w:rFonts w:ascii="Times New Roman" w:hAnsi="Times New Roman" w:cs="Times New Roman"/>
                <w:spacing w:val="-2"/>
              </w:rPr>
              <w:t>,</w:t>
            </w:r>
            <w:r w:rsidR="0044264C">
              <w:rPr>
                <w:rFonts w:ascii="Times New Roman" w:hAnsi="Times New Roman" w:cs="Times New Roman"/>
                <w:spacing w:val="-2"/>
              </w:rPr>
              <w:t>934</w:t>
            </w:r>
          </w:p>
        </w:tc>
      </w:tr>
      <w:tr w:rsidR="00862323" w14:paraId="5BD8EB75" w14:textId="77777777" w:rsidTr="008F25E4">
        <w:tc>
          <w:tcPr>
            <w:tcW w:w="643" w:type="dxa"/>
          </w:tcPr>
          <w:p w14:paraId="75954B2F" w14:textId="32FD98DE" w:rsidR="00862323" w:rsidRDefault="00862323" w:rsidP="00545E0F">
            <w:pPr>
              <w:pStyle w:val="BodyText"/>
              <w:spacing w:before="1"/>
              <w:ind w:right="169"/>
              <w:jc w:val="both"/>
              <w:rPr>
                <w:rFonts w:ascii="Times New Roman" w:hAnsi="Times New Roman" w:cs="Times New Roman"/>
              </w:rPr>
            </w:pPr>
            <w:r>
              <w:rPr>
                <w:rFonts w:ascii="Times New Roman" w:hAnsi="Times New Roman" w:cs="Times New Roman"/>
              </w:rPr>
              <w:t>F</w:t>
            </w:r>
          </w:p>
        </w:tc>
        <w:tc>
          <w:tcPr>
            <w:tcW w:w="4318" w:type="dxa"/>
          </w:tcPr>
          <w:p w14:paraId="7B7244F4" w14:textId="16DED6E1" w:rsidR="00862323" w:rsidRPr="00082592" w:rsidRDefault="00862323" w:rsidP="008F25E4">
            <w:pPr>
              <w:pStyle w:val="BodyText"/>
              <w:spacing w:before="1"/>
              <w:ind w:right="-107"/>
              <w:rPr>
                <w:rFonts w:ascii="Times New Roman" w:hAnsi="Times New Roman" w:cs="Times New Roman"/>
                <w:vertAlign w:val="superscript"/>
              </w:rPr>
            </w:pPr>
            <w:r w:rsidRPr="00C72FB5">
              <w:rPr>
                <w:rFonts w:ascii="Times New Roman" w:hAnsi="Times New Roman" w:cs="Times New Roman"/>
              </w:rPr>
              <w:t>Additional</w:t>
            </w:r>
            <w:r w:rsidRPr="00C72FB5">
              <w:rPr>
                <w:rFonts w:ascii="Times New Roman" w:hAnsi="Times New Roman" w:cs="Times New Roman"/>
                <w:spacing w:val="-10"/>
              </w:rPr>
              <w:t xml:space="preserve"> </w:t>
            </w:r>
            <w:r w:rsidRPr="00C72FB5">
              <w:rPr>
                <w:rFonts w:ascii="Times New Roman" w:hAnsi="Times New Roman" w:cs="Times New Roman"/>
              </w:rPr>
              <w:t>sources</w:t>
            </w:r>
            <w:r w:rsidRPr="00C72FB5">
              <w:rPr>
                <w:rFonts w:ascii="Times New Roman" w:hAnsi="Times New Roman" w:cs="Times New Roman"/>
                <w:spacing w:val="-8"/>
              </w:rPr>
              <w:t xml:space="preserve"> </w:t>
            </w:r>
            <w:r w:rsidRPr="00C72FB5">
              <w:rPr>
                <w:rFonts w:ascii="Times New Roman" w:hAnsi="Times New Roman" w:cs="Times New Roman"/>
              </w:rPr>
              <w:t>of</w:t>
            </w:r>
            <w:r w:rsidRPr="00C72FB5">
              <w:rPr>
                <w:rFonts w:ascii="Times New Roman" w:hAnsi="Times New Roman" w:cs="Times New Roman"/>
                <w:spacing w:val="-9"/>
              </w:rPr>
              <w:t xml:space="preserve"> </w:t>
            </w:r>
            <w:r w:rsidRPr="00C72FB5">
              <w:rPr>
                <w:rFonts w:ascii="Times New Roman" w:hAnsi="Times New Roman" w:cs="Times New Roman"/>
                <w:spacing w:val="-2"/>
              </w:rPr>
              <w:t>funding</w:t>
            </w:r>
            <w:r>
              <w:rPr>
                <w:rFonts w:ascii="Times New Roman" w:hAnsi="Times New Roman" w:cs="Times New Roman"/>
                <w:spacing w:val="-2"/>
              </w:rPr>
              <w:t xml:space="preserve"> </w:t>
            </w:r>
          </w:p>
        </w:tc>
        <w:tc>
          <w:tcPr>
            <w:tcW w:w="2127" w:type="dxa"/>
          </w:tcPr>
          <w:p w14:paraId="50EE1542" w14:textId="1A70DDE2" w:rsidR="00862323" w:rsidRPr="00C72FB5" w:rsidDel="00ED4F50" w:rsidRDefault="00F654FE" w:rsidP="008F25E4">
            <w:pPr>
              <w:pStyle w:val="BodyText"/>
              <w:spacing w:before="1"/>
              <w:jc w:val="right"/>
              <w:rPr>
                <w:rFonts w:ascii="Times New Roman" w:hAnsi="Times New Roman" w:cs="Times New Roman"/>
                <w:w w:val="99"/>
              </w:rPr>
            </w:pPr>
            <w:r>
              <w:rPr>
                <w:rFonts w:ascii="Times New Roman" w:hAnsi="Times New Roman" w:cs="Times New Roman"/>
                <w:w w:val="99"/>
              </w:rPr>
              <w:t>$0</w:t>
            </w:r>
          </w:p>
        </w:tc>
        <w:tc>
          <w:tcPr>
            <w:tcW w:w="2363" w:type="dxa"/>
            <w:vAlign w:val="center"/>
          </w:tcPr>
          <w:p w14:paraId="69CC40A5" w14:textId="0307064D" w:rsidR="00862323" w:rsidRDefault="00862323" w:rsidP="008F25E4">
            <w:pPr>
              <w:pStyle w:val="BodyText"/>
              <w:spacing w:before="1"/>
              <w:ind w:right="-11"/>
              <w:jc w:val="right"/>
              <w:rPr>
                <w:rFonts w:ascii="Times New Roman" w:hAnsi="Times New Roman" w:cs="Times New Roman"/>
              </w:rPr>
            </w:pPr>
            <w:r>
              <w:rPr>
                <w:rFonts w:ascii="Times New Roman" w:hAnsi="Times New Roman" w:cs="Times New Roman"/>
                <w:w w:val="99"/>
              </w:rPr>
              <w:t>$0</w:t>
            </w:r>
          </w:p>
        </w:tc>
      </w:tr>
      <w:tr w:rsidR="00862323" w14:paraId="2A161C14" w14:textId="77777777" w:rsidTr="008F25E4">
        <w:tc>
          <w:tcPr>
            <w:tcW w:w="643" w:type="dxa"/>
            <w:shd w:val="clear" w:color="auto" w:fill="F2F2F2" w:themeFill="background1" w:themeFillShade="F2"/>
          </w:tcPr>
          <w:p w14:paraId="2C037EFE" w14:textId="2D400661" w:rsidR="00862323" w:rsidRPr="00D965C0" w:rsidRDefault="00862323" w:rsidP="00545E0F">
            <w:pPr>
              <w:pStyle w:val="BodyText"/>
              <w:spacing w:before="1"/>
              <w:ind w:right="169"/>
              <w:jc w:val="both"/>
              <w:rPr>
                <w:rFonts w:ascii="Times New Roman" w:hAnsi="Times New Roman" w:cs="Times New Roman"/>
                <w:b/>
                <w:bCs/>
              </w:rPr>
            </w:pPr>
            <w:r w:rsidRPr="00D965C0">
              <w:rPr>
                <w:rFonts w:ascii="Times New Roman" w:hAnsi="Times New Roman" w:cs="Times New Roman"/>
                <w:b/>
                <w:bCs/>
              </w:rPr>
              <w:t>G</w:t>
            </w:r>
          </w:p>
        </w:tc>
        <w:tc>
          <w:tcPr>
            <w:tcW w:w="4318" w:type="dxa"/>
            <w:shd w:val="clear" w:color="auto" w:fill="F2F2F2" w:themeFill="background1" w:themeFillShade="F2"/>
          </w:tcPr>
          <w:p w14:paraId="1D2BAB05" w14:textId="1FA6C36C" w:rsidR="00862323" w:rsidRPr="00D965C0" w:rsidRDefault="00862323" w:rsidP="008F25E4">
            <w:pPr>
              <w:pStyle w:val="BodyText"/>
              <w:spacing w:before="1"/>
              <w:ind w:right="-107"/>
              <w:rPr>
                <w:rFonts w:ascii="Times New Roman" w:hAnsi="Times New Roman" w:cs="Times New Roman"/>
                <w:b/>
                <w:bCs/>
              </w:rPr>
            </w:pPr>
            <w:r w:rsidRPr="00D965C0">
              <w:rPr>
                <w:rFonts w:ascii="Times New Roman" w:hAnsi="Times New Roman" w:cs="Times New Roman"/>
                <w:b/>
                <w:bCs/>
              </w:rPr>
              <w:t>Total</w:t>
            </w:r>
            <w:r w:rsidRPr="00D965C0">
              <w:rPr>
                <w:rFonts w:ascii="Times New Roman" w:hAnsi="Times New Roman" w:cs="Times New Roman"/>
                <w:b/>
                <w:bCs/>
                <w:spacing w:val="-8"/>
              </w:rPr>
              <w:t xml:space="preserve"> </w:t>
            </w:r>
            <w:r w:rsidRPr="00D965C0">
              <w:rPr>
                <w:rFonts w:ascii="Times New Roman" w:hAnsi="Times New Roman" w:cs="Times New Roman"/>
                <w:b/>
                <w:bCs/>
              </w:rPr>
              <w:t>available</w:t>
            </w:r>
            <w:r w:rsidRPr="00D965C0">
              <w:rPr>
                <w:rFonts w:ascii="Times New Roman" w:hAnsi="Times New Roman" w:cs="Times New Roman"/>
                <w:b/>
                <w:bCs/>
                <w:spacing w:val="-6"/>
              </w:rPr>
              <w:t xml:space="preserve"> </w:t>
            </w:r>
            <w:r w:rsidRPr="00D965C0">
              <w:rPr>
                <w:rFonts w:ascii="Times New Roman" w:hAnsi="Times New Roman" w:cs="Times New Roman"/>
                <w:b/>
                <w:bCs/>
              </w:rPr>
              <w:t>funds:</w:t>
            </w:r>
            <w:r w:rsidRPr="00D965C0">
              <w:rPr>
                <w:rFonts w:ascii="Times New Roman" w:hAnsi="Times New Roman" w:cs="Times New Roman"/>
                <w:b/>
                <w:bCs/>
                <w:spacing w:val="-6"/>
              </w:rPr>
              <w:t xml:space="preserve"> </w:t>
            </w:r>
            <w:r w:rsidRPr="00D965C0">
              <w:rPr>
                <w:rFonts w:ascii="Times New Roman" w:hAnsi="Times New Roman" w:cs="Times New Roman"/>
                <w:b/>
                <w:bCs/>
              </w:rPr>
              <w:t>G</w:t>
            </w:r>
            <w:r w:rsidRPr="00D965C0">
              <w:rPr>
                <w:rFonts w:ascii="Times New Roman" w:hAnsi="Times New Roman" w:cs="Times New Roman"/>
                <w:b/>
                <w:bCs/>
                <w:spacing w:val="-4"/>
              </w:rPr>
              <w:t xml:space="preserve"> </w:t>
            </w:r>
            <w:r w:rsidRPr="00D965C0">
              <w:rPr>
                <w:rFonts w:ascii="Times New Roman" w:hAnsi="Times New Roman" w:cs="Times New Roman"/>
                <w:b/>
                <w:bCs/>
              </w:rPr>
              <w:t>=</w:t>
            </w:r>
            <w:r w:rsidRPr="00D965C0">
              <w:rPr>
                <w:rFonts w:ascii="Times New Roman" w:hAnsi="Times New Roman" w:cs="Times New Roman"/>
                <w:b/>
                <w:bCs/>
                <w:spacing w:val="-3"/>
              </w:rPr>
              <w:t xml:space="preserve"> </w:t>
            </w:r>
            <w:r w:rsidRPr="00D965C0">
              <w:rPr>
                <w:rFonts w:ascii="Times New Roman" w:hAnsi="Times New Roman" w:cs="Times New Roman"/>
                <w:b/>
                <w:bCs/>
                <w:spacing w:val="-4"/>
              </w:rPr>
              <w:t>D+E+F</w:t>
            </w:r>
          </w:p>
        </w:tc>
        <w:tc>
          <w:tcPr>
            <w:tcW w:w="2127" w:type="dxa"/>
            <w:shd w:val="clear" w:color="auto" w:fill="F2F2F2" w:themeFill="background1" w:themeFillShade="F2"/>
          </w:tcPr>
          <w:p w14:paraId="4D766EE6" w14:textId="607F8674" w:rsidR="00862323" w:rsidRPr="00D965C0" w:rsidDel="00ED4F50" w:rsidRDefault="00F654FE" w:rsidP="008F25E4">
            <w:pPr>
              <w:pStyle w:val="BodyText"/>
              <w:spacing w:before="1"/>
              <w:jc w:val="right"/>
              <w:rPr>
                <w:rFonts w:ascii="Times New Roman" w:hAnsi="Times New Roman" w:cs="Times New Roman"/>
                <w:b/>
                <w:bCs/>
                <w:spacing w:val="-2"/>
              </w:rPr>
            </w:pPr>
            <w:r w:rsidRPr="00D965C0">
              <w:rPr>
                <w:rFonts w:ascii="Times New Roman" w:hAnsi="Times New Roman" w:cs="Times New Roman"/>
                <w:b/>
                <w:bCs/>
                <w:spacing w:val="-2"/>
              </w:rPr>
              <w:t>$</w:t>
            </w:r>
            <w:r w:rsidR="00366056" w:rsidRPr="00D965C0">
              <w:rPr>
                <w:rFonts w:ascii="Times New Roman" w:hAnsi="Times New Roman" w:cs="Times New Roman"/>
                <w:b/>
                <w:bCs/>
                <w:spacing w:val="-2"/>
              </w:rPr>
              <w:t>302</w:t>
            </w:r>
            <w:r w:rsidR="00E86FEC" w:rsidRPr="00D965C0">
              <w:rPr>
                <w:rFonts w:ascii="Times New Roman" w:hAnsi="Times New Roman" w:cs="Times New Roman"/>
                <w:b/>
                <w:bCs/>
                <w:spacing w:val="-2"/>
              </w:rPr>
              <w:t>,</w:t>
            </w:r>
            <w:r w:rsidR="00366056" w:rsidRPr="00D965C0">
              <w:rPr>
                <w:rFonts w:ascii="Times New Roman" w:hAnsi="Times New Roman" w:cs="Times New Roman"/>
                <w:b/>
                <w:bCs/>
                <w:spacing w:val="-2"/>
              </w:rPr>
              <w:t>934</w:t>
            </w:r>
          </w:p>
        </w:tc>
        <w:tc>
          <w:tcPr>
            <w:tcW w:w="2363" w:type="dxa"/>
            <w:shd w:val="clear" w:color="auto" w:fill="F2F2F2" w:themeFill="background1" w:themeFillShade="F2"/>
            <w:vAlign w:val="center"/>
          </w:tcPr>
          <w:p w14:paraId="2F4CA301" w14:textId="45A589B3" w:rsidR="00862323" w:rsidRPr="00D965C0" w:rsidRDefault="00862323" w:rsidP="008F25E4">
            <w:pPr>
              <w:pStyle w:val="BodyText"/>
              <w:spacing w:before="1"/>
              <w:ind w:right="-11"/>
              <w:jc w:val="right"/>
              <w:rPr>
                <w:rFonts w:ascii="Times New Roman" w:hAnsi="Times New Roman" w:cs="Times New Roman"/>
                <w:b/>
                <w:bCs/>
              </w:rPr>
            </w:pPr>
            <w:r w:rsidRPr="00D965C0">
              <w:rPr>
                <w:rFonts w:ascii="Times New Roman" w:hAnsi="Times New Roman" w:cs="Times New Roman"/>
                <w:b/>
                <w:bCs/>
                <w:spacing w:val="-2"/>
              </w:rPr>
              <w:t>$</w:t>
            </w:r>
            <w:r w:rsidR="00366056" w:rsidRPr="00D965C0">
              <w:rPr>
                <w:rFonts w:ascii="Times New Roman" w:hAnsi="Times New Roman" w:cs="Times New Roman"/>
                <w:b/>
                <w:bCs/>
                <w:spacing w:val="-2"/>
              </w:rPr>
              <w:t>522</w:t>
            </w:r>
            <w:r w:rsidR="00F654FE" w:rsidRPr="00D965C0">
              <w:rPr>
                <w:rFonts w:ascii="Times New Roman" w:hAnsi="Times New Roman" w:cs="Times New Roman"/>
                <w:b/>
                <w:bCs/>
                <w:spacing w:val="-2"/>
              </w:rPr>
              <w:t>,</w:t>
            </w:r>
            <w:r w:rsidR="00366056" w:rsidRPr="00D965C0">
              <w:rPr>
                <w:rFonts w:ascii="Times New Roman" w:hAnsi="Times New Roman" w:cs="Times New Roman"/>
                <w:b/>
                <w:bCs/>
                <w:spacing w:val="-2"/>
              </w:rPr>
              <w:t>934</w:t>
            </w:r>
          </w:p>
        </w:tc>
      </w:tr>
    </w:tbl>
    <w:p w14:paraId="2A1EA260" w14:textId="77777777" w:rsidR="00545E0F" w:rsidRPr="00C72FB5" w:rsidRDefault="00545E0F">
      <w:pPr>
        <w:pStyle w:val="BodyText"/>
        <w:spacing w:before="1"/>
        <w:ind w:left="115" w:right="169" w:hanging="10"/>
        <w:jc w:val="both"/>
        <w:rPr>
          <w:rFonts w:ascii="Times New Roman" w:hAnsi="Times New Roman" w:cs="Times New Roman"/>
        </w:rPr>
      </w:pPr>
    </w:p>
    <w:p w14:paraId="1F3ABB84" w14:textId="62329B62" w:rsidR="00265D42" w:rsidRPr="00C72FB5" w:rsidRDefault="00BD0206">
      <w:pPr>
        <w:ind w:left="106"/>
        <w:jc w:val="both"/>
        <w:rPr>
          <w:rFonts w:ascii="Times New Roman" w:hAnsi="Times New Roman" w:cs="Times New Roman"/>
          <w:b/>
          <w:sz w:val="20"/>
        </w:rPr>
      </w:pPr>
      <w:r w:rsidRPr="00C72FB5">
        <w:rPr>
          <w:rFonts w:ascii="Times New Roman" w:hAnsi="Times New Roman" w:cs="Times New Roman"/>
          <w:b/>
          <w:sz w:val="20"/>
        </w:rPr>
        <w:t>How</w:t>
      </w:r>
      <w:r w:rsidRPr="00C72FB5">
        <w:rPr>
          <w:rFonts w:ascii="Times New Roman" w:hAnsi="Times New Roman" w:cs="Times New Roman"/>
          <w:b/>
          <w:spacing w:val="-7"/>
          <w:sz w:val="20"/>
        </w:rPr>
        <w:t xml:space="preserve"> </w:t>
      </w:r>
      <w:r w:rsidRPr="00C72FB5">
        <w:rPr>
          <w:rFonts w:ascii="Times New Roman" w:hAnsi="Times New Roman" w:cs="Times New Roman"/>
          <w:b/>
          <w:sz w:val="20"/>
        </w:rPr>
        <w:t>will</w:t>
      </w:r>
      <w:r w:rsidRPr="00C72FB5">
        <w:rPr>
          <w:rFonts w:ascii="Times New Roman" w:hAnsi="Times New Roman" w:cs="Times New Roman"/>
          <w:b/>
          <w:spacing w:val="-6"/>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use</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pacing w:val="-2"/>
          <w:sz w:val="20"/>
        </w:rPr>
        <w:t>funds?</w:t>
      </w:r>
      <w:r w:rsidR="00063F47">
        <w:rPr>
          <w:rFonts w:ascii="Times New Roman" w:hAnsi="Times New Roman" w:cs="Times New Roman"/>
          <w:b/>
          <w:spacing w:val="-2"/>
          <w:sz w:val="20"/>
        </w:rPr>
        <w:t xml:space="preserve"> </w:t>
      </w:r>
    </w:p>
    <w:p w14:paraId="2B387E70" w14:textId="77777777" w:rsidR="00265D42" w:rsidRPr="00C72FB5" w:rsidRDefault="00265D42">
      <w:pPr>
        <w:pStyle w:val="BodyText"/>
        <w:spacing w:before="8"/>
        <w:rPr>
          <w:rFonts w:ascii="Times New Roman" w:hAnsi="Times New Roman" w:cs="Times New Roman"/>
          <w:b/>
        </w:rPr>
      </w:pPr>
    </w:p>
    <w:tbl>
      <w:tblPr>
        <w:tblW w:w="943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0"/>
        <w:gridCol w:w="2126"/>
        <w:gridCol w:w="2196"/>
      </w:tblGrid>
      <w:tr w:rsidR="00F654FE" w:rsidRPr="00C72FB5" w14:paraId="12AEE5E4" w14:textId="77777777" w:rsidTr="00082592">
        <w:trPr>
          <w:trHeight w:val="572"/>
        </w:trPr>
        <w:tc>
          <w:tcPr>
            <w:tcW w:w="5110" w:type="dxa"/>
            <w:shd w:val="clear" w:color="auto" w:fill="F2F2F2" w:themeFill="background1" w:themeFillShade="F2"/>
          </w:tcPr>
          <w:p w14:paraId="31574D1B" w14:textId="77777777" w:rsidR="00F654FE" w:rsidRPr="00C72FB5" w:rsidRDefault="00F654FE" w:rsidP="00545E0F">
            <w:pPr>
              <w:pStyle w:val="TableParagraph"/>
              <w:ind w:left="107" w:right="74"/>
              <w:rPr>
                <w:rFonts w:ascii="Times New Roman" w:hAnsi="Times New Roman" w:cs="Times New Roman"/>
                <w:b/>
                <w:sz w:val="20"/>
              </w:rPr>
            </w:pPr>
            <w:bookmarkStart w:id="0" w:name="_Hlk130925209"/>
            <w:r w:rsidRPr="00C72FB5">
              <w:rPr>
                <w:rFonts w:ascii="Times New Roman" w:hAnsi="Times New Roman" w:cs="Times New Roman"/>
                <w:b/>
                <w:sz w:val="20"/>
              </w:rPr>
              <w:t>Description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3"/>
                <w:sz w:val="20"/>
              </w:rPr>
              <w:t xml:space="preserve"> </w:t>
            </w:r>
            <w:r w:rsidRPr="00C72FB5">
              <w:rPr>
                <w:rFonts w:ascii="Times New Roman" w:hAnsi="Times New Roman" w:cs="Times New Roman"/>
                <w:b/>
                <w:sz w:val="20"/>
              </w:rPr>
              <w:t>intended</w:t>
            </w:r>
            <w:r w:rsidRPr="00C72FB5">
              <w:rPr>
                <w:rFonts w:ascii="Times New Roman" w:hAnsi="Times New Roman" w:cs="Times New Roman"/>
                <w:b/>
                <w:spacing w:val="-5"/>
                <w:sz w:val="20"/>
              </w:rPr>
              <w:t xml:space="preserve"> </w:t>
            </w:r>
            <w:r w:rsidRPr="00C72FB5">
              <w:rPr>
                <w:rFonts w:ascii="Times New Roman" w:hAnsi="Times New Roman" w:cs="Times New Roman"/>
                <w:b/>
                <w:sz w:val="20"/>
              </w:rPr>
              <w:t>use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2"/>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funds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listed</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5"/>
                <w:sz w:val="20"/>
              </w:rPr>
              <w:t xml:space="preserve"> </w:t>
            </w:r>
            <w:r w:rsidRPr="00C72FB5">
              <w:rPr>
                <w:rFonts w:ascii="Times New Roman" w:hAnsi="Times New Roman" w:cs="Times New Roman"/>
                <w:b/>
                <w:sz w:val="20"/>
              </w:rPr>
              <w:t>order</w:t>
            </w:r>
            <w:r w:rsidRPr="00C72FB5">
              <w:rPr>
                <w:rFonts w:ascii="Times New Roman" w:hAnsi="Times New Roman" w:cs="Times New Roman"/>
                <w:b/>
                <w:spacing w:val="-6"/>
                <w:sz w:val="20"/>
              </w:rPr>
              <w:t xml:space="preserve"> </w:t>
            </w:r>
            <w:r w:rsidRPr="00C72FB5">
              <w:rPr>
                <w:rFonts w:ascii="Times New Roman" w:hAnsi="Times New Roman" w:cs="Times New Roman"/>
                <w:b/>
                <w:sz w:val="20"/>
              </w:rPr>
              <w:t xml:space="preserve">of </w:t>
            </w:r>
            <w:r w:rsidRPr="00C72FB5">
              <w:rPr>
                <w:rFonts w:ascii="Times New Roman" w:hAnsi="Times New Roman" w:cs="Times New Roman"/>
                <w:b/>
                <w:spacing w:val="-2"/>
                <w:sz w:val="20"/>
              </w:rPr>
              <w:t>priority</w:t>
            </w:r>
          </w:p>
        </w:tc>
        <w:tc>
          <w:tcPr>
            <w:tcW w:w="2126" w:type="dxa"/>
            <w:shd w:val="clear" w:color="auto" w:fill="F2F2F2" w:themeFill="background1" w:themeFillShade="F2"/>
          </w:tcPr>
          <w:p w14:paraId="49B4AFD7" w14:textId="5A4BBDA0" w:rsidR="00F654FE" w:rsidRPr="00C72FB5" w:rsidRDefault="000E49EA" w:rsidP="000E49EA">
            <w:pPr>
              <w:pStyle w:val="TableParagraph"/>
              <w:ind w:left="107"/>
              <w:jc w:val="right"/>
              <w:rPr>
                <w:rFonts w:ascii="Times New Roman" w:hAnsi="Times New Roman" w:cs="Times New Roman"/>
                <w:b/>
                <w:sz w:val="20"/>
              </w:rPr>
            </w:pPr>
            <w:r w:rsidRPr="00082592">
              <w:rPr>
                <w:rFonts w:ascii="Times New Roman" w:hAnsi="Times New Roman" w:cs="Times New Roman"/>
                <w:b/>
                <w:sz w:val="20"/>
              </w:rPr>
              <w:t>Assuming Completion of the Minimum Offering</w:t>
            </w:r>
          </w:p>
        </w:tc>
        <w:tc>
          <w:tcPr>
            <w:tcW w:w="2196" w:type="dxa"/>
            <w:shd w:val="clear" w:color="auto" w:fill="F2F2F2" w:themeFill="background1" w:themeFillShade="F2"/>
          </w:tcPr>
          <w:p w14:paraId="7D35C40B" w14:textId="09C445C1" w:rsidR="00F654FE" w:rsidRPr="00C72FB5" w:rsidRDefault="00F654FE" w:rsidP="00363233">
            <w:pPr>
              <w:pStyle w:val="TableParagraph"/>
              <w:ind w:left="107"/>
              <w:jc w:val="right"/>
              <w:rPr>
                <w:rFonts w:ascii="Times New Roman" w:hAnsi="Times New Roman" w:cs="Times New Roman"/>
                <w:b/>
                <w:sz w:val="20"/>
              </w:rPr>
            </w:pPr>
            <w:r w:rsidRPr="00C72FB5">
              <w:rPr>
                <w:rFonts w:ascii="Times New Roman" w:hAnsi="Times New Roman" w:cs="Times New Roman"/>
                <w:b/>
                <w:sz w:val="20"/>
              </w:rPr>
              <w:t>Assuming</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Completion</w:t>
            </w:r>
            <w:r w:rsidRPr="00C72FB5">
              <w:rPr>
                <w:rFonts w:ascii="Times New Roman" w:hAnsi="Times New Roman" w:cs="Times New Roman"/>
                <w:b/>
                <w:spacing w:val="-14"/>
                <w:sz w:val="20"/>
              </w:rPr>
              <w:t xml:space="preserve"> </w:t>
            </w:r>
            <w:r>
              <w:rPr>
                <w:rFonts w:ascii="Times New Roman" w:hAnsi="Times New Roman" w:cs="Times New Roman"/>
                <w:b/>
                <w:spacing w:val="-14"/>
                <w:sz w:val="20"/>
              </w:rPr>
              <w:br/>
            </w:r>
            <w:r w:rsidRPr="00C72FB5">
              <w:rPr>
                <w:rFonts w:ascii="Times New Roman" w:hAnsi="Times New Roman" w:cs="Times New Roman"/>
                <w:b/>
                <w:sz w:val="20"/>
              </w:rPr>
              <w:t>of the Maximum Offering</w:t>
            </w:r>
          </w:p>
        </w:tc>
      </w:tr>
      <w:tr w:rsidR="00F654FE" w:rsidRPr="00C72FB5" w14:paraId="45CA4673" w14:textId="77777777" w:rsidTr="00082592">
        <w:trPr>
          <w:trHeight w:val="280"/>
        </w:trPr>
        <w:tc>
          <w:tcPr>
            <w:tcW w:w="5110" w:type="dxa"/>
          </w:tcPr>
          <w:p w14:paraId="1CC283F6" w14:textId="3CDF42DE" w:rsidR="00F654FE" w:rsidRPr="00C72FB5" w:rsidRDefault="00F654FE" w:rsidP="000511ED">
            <w:pPr>
              <w:pStyle w:val="TableParagraph"/>
              <w:ind w:left="107"/>
              <w:rPr>
                <w:rFonts w:ascii="Times New Roman" w:hAnsi="Times New Roman" w:cs="Times New Roman"/>
                <w:sz w:val="13"/>
              </w:rPr>
            </w:pPr>
            <w:r w:rsidRPr="00C72FB5">
              <w:rPr>
                <w:rFonts w:ascii="Times New Roman" w:hAnsi="Times New Roman" w:cs="Times New Roman"/>
                <w:sz w:val="20"/>
              </w:rPr>
              <w:t>Drilling</w:t>
            </w:r>
            <w:r w:rsidRPr="00C72FB5">
              <w:rPr>
                <w:rFonts w:ascii="Times New Roman" w:hAnsi="Times New Roman" w:cs="Times New Roman"/>
                <w:spacing w:val="-10"/>
                <w:sz w:val="20"/>
              </w:rPr>
              <w:t xml:space="preserve"> </w:t>
            </w:r>
            <w:r w:rsidRPr="00C72FB5">
              <w:rPr>
                <w:rFonts w:ascii="Times New Roman" w:hAnsi="Times New Roman" w:cs="Times New Roman"/>
                <w:sz w:val="20"/>
              </w:rPr>
              <w:t>activities</w:t>
            </w:r>
            <w:r>
              <w:rPr>
                <w:rFonts w:ascii="Times New Roman" w:hAnsi="Times New Roman" w:cs="Times New Roman"/>
                <w:sz w:val="20"/>
              </w:rPr>
              <w:t xml:space="preserve"> Tabor Lake Lease </w:t>
            </w:r>
            <w:r w:rsidRPr="00C72FB5">
              <w:rPr>
                <w:rFonts w:ascii="Times New Roman" w:hAnsi="Times New Roman" w:cs="Times New Roman"/>
                <w:spacing w:val="-7"/>
                <w:sz w:val="20"/>
              </w:rPr>
              <w:t xml:space="preserve"> </w:t>
            </w:r>
          </w:p>
        </w:tc>
        <w:tc>
          <w:tcPr>
            <w:tcW w:w="2126" w:type="dxa"/>
          </w:tcPr>
          <w:p w14:paraId="7FFB8B86" w14:textId="0E307A48" w:rsidR="00F654FE" w:rsidRPr="00C72FB5" w:rsidDel="00750328" w:rsidRDefault="0026154F" w:rsidP="000511ED">
            <w:pPr>
              <w:pStyle w:val="TableParagraph"/>
              <w:ind w:right="100"/>
              <w:jc w:val="right"/>
              <w:rPr>
                <w:rFonts w:ascii="Times New Roman" w:hAnsi="Times New Roman" w:cs="Times New Roman"/>
                <w:spacing w:val="-2"/>
                <w:sz w:val="20"/>
              </w:rPr>
            </w:pPr>
            <w:r>
              <w:rPr>
                <w:rFonts w:ascii="Times New Roman" w:hAnsi="Times New Roman" w:cs="Times New Roman"/>
                <w:spacing w:val="-2"/>
                <w:sz w:val="20"/>
              </w:rPr>
              <w:t>$</w:t>
            </w:r>
            <w:r w:rsidR="00E86FEC">
              <w:rPr>
                <w:rFonts w:ascii="Times New Roman" w:hAnsi="Times New Roman" w:cs="Times New Roman"/>
                <w:spacing w:val="-2"/>
                <w:sz w:val="20"/>
              </w:rPr>
              <w:t>4</w:t>
            </w:r>
            <w:r w:rsidR="000E49EA">
              <w:rPr>
                <w:rFonts w:ascii="Times New Roman" w:hAnsi="Times New Roman" w:cs="Times New Roman"/>
                <w:spacing w:val="-2"/>
                <w:sz w:val="20"/>
              </w:rPr>
              <w:t>0,000</w:t>
            </w:r>
          </w:p>
        </w:tc>
        <w:tc>
          <w:tcPr>
            <w:tcW w:w="2196" w:type="dxa"/>
          </w:tcPr>
          <w:p w14:paraId="6D4D33D4" w14:textId="3E46240F" w:rsidR="00F654FE" w:rsidRPr="00C72FB5" w:rsidRDefault="00F654FE" w:rsidP="000511ED">
            <w:pPr>
              <w:pStyle w:val="TableParagraph"/>
              <w:ind w:right="100"/>
              <w:jc w:val="right"/>
              <w:rPr>
                <w:rFonts w:ascii="Times New Roman" w:hAnsi="Times New Roman" w:cs="Times New Roman"/>
                <w:sz w:val="20"/>
              </w:rPr>
            </w:pPr>
            <w:r w:rsidRPr="00C72FB5">
              <w:rPr>
                <w:rFonts w:ascii="Times New Roman" w:hAnsi="Times New Roman" w:cs="Times New Roman"/>
                <w:spacing w:val="-2"/>
                <w:sz w:val="20"/>
              </w:rPr>
              <w:t>$</w:t>
            </w:r>
            <w:r w:rsidR="000E49EA">
              <w:rPr>
                <w:rFonts w:ascii="Times New Roman" w:hAnsi="Times New Roman" w:cs="Times New Roman"/>
                <w:spacing w:val="-2"/>
                <w:sz w:val="20"/>
              </w:rPr>
              <w:t>150,000</w:t>
            </w:r>
          </w:p>
        </w:tc>
      </w:tr>
      <w:tr w:rsidR="00F654FE" w:rsidRPr="00C72FB5" w14:paraId="56A80E08" w14:textId="77777777" w:rsidTr="00082592">
        <w:trPr>
          <w:trHeight w:val="266"/>
        </w:trPr>
        <w:tc>
          <w:tcPr>
            <w:tcW w:w="5110" w:type="dxa"/>
          </w:tcPr>
          <w:p w14:paraId="3570B929" w14:textId="07E89F7D" w:rsidR="00F654FE" w:rsidRPr="00C72FB5" w:rsidRDefault="00F654FE" w:rsidP="00545E0F">
            <w:pPr>
              <w:pStyle w:val="TableParagraph"/>
              <w:ind w:left="107"/>
              <w:rPr>
                <w:rFonts w:ascii="Times New Roman" w:hAnsi="Times New Roman" w:cs="Times New Roman"/>
                <w:sz w:val="13"/>
              </w:rPr>
            </w:pPr>
            <w:r w:rsidRPr="00C72FB5">
              <w:rPr>
                <w:rFonts w:ascii="Times New Roman" w:hAnsi="Times New Roman" w:cs="Times New Roman"/>
                <w:sz w:val="20"/>
              </w:rPr>
              <w:t>General</w:t>
            </w:r>
            <w:r w:rsidRPr="00C72FB5">
              <w:rPr>
                <w:rFonts w:ascii="Times New Roman" w:hAnsi="Times New Roman" w:cs="Times New Roman"/>
                <w:spacing w:val="-7"/>
                <w:sz w:val="20"/>
              </w:rPr>
              <w:t xml:space="preserve"> </w:t>
            </w:r>
            <w:r w:rsidRPr="00C72FB5">
              <w:rPr>
                <w:rFonts w:ascii="Times New Roman" w:hAnsi="Times New Roman" w:cs="Times New Roman"/>
                <w:sz w:val="20"/>
              </w:rPr>
              <w:t>and</w:t>
            </w:r>
            <w:r w:rsidRPr="00C72FB5">
              <w:rPr>
                <w:rFonts w:ascii="Times New Roman" w:hAnsi="Times New Roman" w:cs="Times New Roman"/>
                <w:spacing w:val="-8"/>
                <w:sz w:val="20"/>
              </w:rPr>
              <w:t xml:space="preserve"> </w:t>
            </w:r>
            <w:r w:rsidRPr="00C72FB5">
              <w:rPr>
                <w:rFonts w:ascii="Times New Roman" w:hAnsi="Times New Roman" w:cs="Times New Roman"/>
                <w:sz w:val="20"/>
              </w:rPr>
              <w:t>administrative</w:t>
            </w:r>
            <w:r w:rsidRPr="00C72FB5">
              <w:rPr>
                <w:rFonts w:ascii="Times New Roman" w:hAnsi="Times New Roman" w:cs="Times New Roman"/>
                <w:spacing w:val="-7"/>
                <w:sz w:val="20"/>
              </w:rPr>
              <w:t xml:space="preserve"> </w:t>
            </w:r>
            <w:r w:rsidRPr="00C72FB5">
              <w:rPr>
                <w:rFonts w:ascii="Times New Roman" w:hAnsi="Times New Roman" w:cs="Times New Roman"/>
                <w:sz w:val="20"/>
              </w:rPr>
              <w:t>expenses</w:t>
            </w:r>
            <w:r w:rsidRPr="00C72FB5">
              <w:rPr>
                <w:rFonts w:ascii="Times New Roman" w:hAnsi="Times New Roman" w:cs="Times New Roman"/>
                <w:spacing w:val="-4"/>
                <w:sz w:val="20"/>
              </w:rPr>
              <w:t xml:space="preserve"> </w:t>
            </w:r>
            <w:r w:rsidRPr="00C72FB5">
              <w:rPr>
                <w:rFonts w:ascii="Times New Roman" w:hAnsi="Times New Roman" w:cs="Times New Roman"/>
                <w:sz w:val="20"/>
              </w:rPr>
              <w:t>over</w:t>
            </w:r>
            <w:r w:rsidRPr="00C72FB5">
              <w:rPr>
                <w:rFonts w:ascii="Times New Roman" w:hAnsi="Times New Roman" w:cs="Times New Roman"/>
                <w:spacing w:val="-9"/>
                <w:sz w:val="20"/>
              </w:rPr>
              <w:t xml:space="preserve"> </w:t>
            </w:r>
            <w:r w:rsidRPr="00C72FB5">
              <w:rPr>
                <w:rFonts w:ascii="Times New Roman" w:hAnsi="Times New Roman" w:cs="Times New Roman"/>
                <w:sz w:val="20"/>
              </w:rPr>
              <w:t>the</w:t>
            </w:r>
            <w:r w:rsidRPr="00C72FB5">
              <w:rPr>
                <w:rFonts w:ascii="Times New Roman" w:hAnsi="Times New Roman" w:cs="Times New Roman"/>
                <w:spacing w:val="-7"/>
                <w:sz w:val="20"/>
              </w:rPr>
              <w:t xml:space="preserve"> </w:t>
            </w:r>
            <w:r w:rsidRPr="00C72FB5">
              <w:rPr>
                <w:rFonts w:ascii="Times New Roman" w:hAnsi="Times New Roman" w:cs="Times New Roman"/>
                <w:sz w:val="20"/>
              </w:rPr>
              <w:t>next</w:t>
            </w:r>
            <w:r w:rsidRPr="00C72FB5">
              <w:rPr>
                <w:rFonts w:ascii="Times New Roman" w:hAnsi="Times New Roman" w:cs="Times New Roman"/>
                <w:spacing w:val="-8"/>
                <w:sz w:val="20"/>
              </w:rPr>
              <w:t xml:space="preserve"> </w:t>
            </w:r>
            <w:r w:rsidRPr="00C72FB5">
              <w:rPr>
                <w:rFonts w:ascii="Times New Roman" w:hAnsi="Times New Roman" w:cs="Times New Roman"/>
                <w:sz w:val="20"/>
              </w:rPr>
              <w:t>12</w:t>
            </w:r>
            <w:r w:rsidRPr="00C72FB5">
              <w:rPr>
                <w:rFonts w:ascii="Times New Roman" w:hAnsi="Times New Roman" w:cs="Times New Roman"/>
                <w:spacing w:val="-6"/>
                <w:sz w:val="20"/>
              </w:rPr>
              <w:t xml:space="preserve"> </w:t>
            </w:r>
            <w:r w:rsidRPr="00C72FB5">
              <w:rPr>
                <w:rFonts w:ascii="Times New Roman" w:hAnsi="Times New Roman" w:cs="Times New Roman"/>
                <w:sz w:val="20"/>
              </w:rPr>
              <w:t>months</w:t>
            </w:r>
          </w:p>
        </w:tc>
        <w:tc>
          <w:tcPr>
            <w:tcW w:w="2126" w:type="dxa"/>
          </w:tcPr>
          <w:p w14:paraId="0819405B" w14:textId="644A07ED" w:rsidR="00F654FE" w:rsidRPr="00C72FB5" w:rsidDel="00750328" w:rsidRDefault="000E49EA" w:rsidP="00545E0F">
            <w:pPr>
              <w:pStyle w:val="TableParagraph"/>
              <w:ind w:right="101"/>
              <w:jc w:val="right"/>
              <w:rPr>
                <w:rFonts w:ascii="Times New Roman" w:hAnsi="Times New Roman" w:cs="Times New Roman"/>
                <w:spacing w:val="-2"/>
                <w:sz w:val="20"/>
              </w:rPr>
            </w:pPr>
            <w:r>
              <w:rPr>
                <w:rFonts w:ascii="Times New Roman" w:hAnsi="Times New Roman" w:cs="Times New Roman"/>
                <w:spacing w:val="-2"/>
                <w:sz w:val="20"/>
              </w:rPr>
              <w:t>$</w:t>
            </w:r>
            <w:r w:rsidR="0026154F">
              <w:rPr>
                <w:rFonts w:ascii="Times New Roman" w:hAnsi="Times New Roman" w:cs="Times New Roman"/>
                <w:spacing w:val="-2"/>
                <w:sz w:val="20"/>
              </w:rPr>
              <w:t>250</w:t>
            </w:r>
            <w:r>
              <w:rPr>
                <w:rFonts w:ascii="Times New Roman" w:hAnsi="Times New Roman" w:cs="Times New Roman"/>
                <w:spacing w:val="-2"/>
                <w:sz w:val="20"/>
              </w:rPr>
              <w:t>,000</w:t>
            </w:r>
          </w:p>
        </w:tc>
        <w:tc>
          <w:tcPr>
            <w:tcW w:w="2196" w:type="dxa"/>
          </w:tcPr>
          <w:p w14:paraId="780799E6" w14:textId="7F443BE9" w:rsidR="00F654FE" w:rsidRPr="00C72FB5" w:rsidRDefault="00F654FE" w:rsidP="00545E0F">
            <w:pPr>
              <w:pStyle w:val="TableParagraph"/>
              <w:ind w:right="101"/>
              <w:jc w:val="right"/>
              <w:rPr>
                <w:rFonts w:ascii="Times New Roman" w:hAnsi="Times New Roman" w:cs="Times New Roman"/>
                <w:sz w:val="20"/>
              </w:rPr>
            </w:pPr>
            <w:r w:rsidRPr="00C72FB5">
              <w:rPr>
                <w:rFonts w:ascii="Times New Roman" w:hAnsi="Times New Roman" w:cs="Times New Roman"/>
                <w:spacing w:val="-2"/>
                <w:sz w:val="20"/>
              </w:rPr>
              <w:t>$</w:t>
            </w:r>
            <w:r w:rsidR="0026154F">
              <w:rPr>
                <w:rFonts w:ascii="Times New Roman" w:hAnsi="Times New Roman" w:cs="Times New Roman"/>
                <w:spacing w:val="-2"/>
                <w:sz w:val="20"/>
              </w:rPr>
              <w:t>250</w:t>
            </w:r>
            <w:r w:rsidR="000E49EA">
              <w:rPr>
                <w:rFonts w:ascii="Times New Roman" w:hAnsi="Times New Roman" w:cs="Times New Roman"/>
                <w:spacing w:val="-2"/>
                <w:sz w:val="20"/>
              </w:rPr>
              <w:t>,000</w:t>
            </w:r>
          </w:p>
        </w:tc>
      </w:tr>
      <w:tr w:rsidR="00366056" w:rsidRPr="00C72FB5" w14:paraId="25645ED7" w14:textId="77777777" w:rsidTr="00082592">
        <w:trPr>
          <w:trHeight w:val="262"/>
        </w:trPr>
        <w:tc>
          <w:tcPr>
            <w:tcW w:w="5110" w:type="dxa"/>
          </w:tcPr>
          <w:p w14:paraId="082F1DF4" w14:textId="77777777" w:rsidR="00366056" w:rsidRPr="00C72FB5" w:rsidRDefault="00366056" w:rsidP="00366056">
            <w:pPr>
              <w:pStyle w:val="TableParagraph"/>
              <w:ind w:left="107"/>
              <w:rPr>
                <w:rFonts w:ascii="Times New Roman" w:hAnsi="Times New Roman" w:cs="Times New Roman"/>
                <w:sz w:val="20"/>
              </w:rPr>
            </w:pPr>
            <w:r w:rsidRPr="00C72FB5">
              <w:rPr>
                <w:rFonts w:ascii="Times New Roman" w:hAnsi="Times New Roman" w:cs="Times New Roman"/>
                <w:sz w:val="20"/>
              </w:rPr>
              <w:t>Unallocated</w:t>
            </w:r>
            <w:r w:rsidRPr="00C72FB5">
              <w:rPr>
                <w:rFonts w:ascii="Times New Roman" w:hAnsi="Times New Roman" w:cs="Times New Roman"/>
                <w:spacing w:val="-13"/>
                <w:sz w:val="20"/>
              </w:rPr>
              <w:t xml:space="preserve"> </w:t>
            </w:r>
            <w:r w:rsidRPr="00C72FB5">
              <w:rPr>
                <w:rFonts w:ascii="Times New Roman" w:hAnsi="Times New Roman" w:cs="Times New Roman"/>
                <w:sz w:val="20"/>
              </w:rPr>
              <w:t>working</w:t>
            </w:r>
            <w:r w:rsidRPr="00C72FB5">
              <w:rPr>
                <w:rFonts w:ascii="Times New Roman" w:hAnsi="Times New Roman" w:cs="Times New Roman"/>
                <w:spacing w:val="-11"/>
                <w:sz w:val="20"/>
              </w:rPr>
              <w:t xml:space="preserve"> </w:t>
            </w:r>
            <w:r w:rsidRPr="00C72FB5">
              <w:rPr>
                <w:rFonts w:ascii="Times New Roman" w:hAnsi="Times New Roman" w:cs="Times New Roman"/>
                <w:spacing w:val="-2"/>
                <w:sz w:val="20"/>
              </w:rPr>
              <w:t>capital</w:t>
            </w:r>
          </w:p>
        </w:tc>
        <w:tc>
          <w:tcPr>
            <w:tcW w:w="2126" w:type="dxa"/>
          </w:tcPr>
          <w:p w14:paraId="1C9556ED" w14:textId="7AA06B45" w:rsidR="00366056" w:rsidRPr="00366056" w:rsidDel="00750328" w:rsidRDefault="00366056" w:rsidP="00366056">
            <w:pPr>
              <w:pStyle w:val="TableParagraph"/>
              <w:ind w:right="101"/>
              <w:jc w:val="right"/>
              <w:rPr>
                <w:rFonts w:ascii="Times New Roman" w:hAnsi="Times New Roman" w:cs="Times New Roman"/>
                <w:spacing w:val="-2"/>
                <w:sz w:val="20"/>
                <w:szCs w:val="20"/>
              </w:rPr>
            </w:pPr>
            <w:r w:rsidRPr="0027353C">
              <w:rPr>
                <w:rFonts w:ascii="Times New Roman" w:hAnsi="Times New Roman" w:cs="Times New Roman"/>
                <w:spacing w:val="-2"/>
                <w:sz w:val="20"/>
                <w:szCs w:val="20"/>
              </w:rPr>
              <w:t>$12,934</w:t>
            </w:r>
          </w:p>
        </w:tc>
        <w:tc>
          <w:tcPr>
            <w:tcW w:w="2196" w:type="dxa"/>
          </w:tcPr>
          <w:p w14:paraId="129CD357" w14:textId="77402EB3" w:rsidR="00366056" w:rsidRPr="00366056" w:rsidRDefault="00366056" w:rsidP="00366056">
            <w:pPr>
              <w:pStyle w:val="TableParagraph"/>
              <w:ind w:right="101"/>
              <w:jc w:val="right"/>
              <w:rPr>
                <w:rFonts w:ascii="Times New Roman" w:hAnsi="Times New Roman" w:cs="Times New Roman"/>
                <w:sz w:val="20"/>
                <w:szCs w:val="20"/>
              </w:rPr>
            </w:pPr>
            <w:r w:rsidRPr="0027353C">
              <w:rPr>
                <w:rFonts w:ascii="Times New Roman" w:hAnsi="Times New Roman" w:cs="Times New Roman"/>
                <w:spacing w:val="-2"/>
                <w:sz w:val="20"/>
                <w:szCs w:val="20"/>
              </w:rPr>
              <w:t>$122,934</w:t>
            </w:r>
          </w:p>
        </w:tc>
      </w:tr>
      <w:tr w:rsidR="00E86FEC" w:rsidRPr="00C72FB5" w14:paraId="11C4A9D2" w14:textId="77777777" w:rsidTr="00ED024A">
        <w:trPr>
          <w:trHeight w:val="267"/>
        </w:trPr>
        <w:tc>
          <w:tcPr>
            <w:tcW w:w="5110" w:type="dxa"/>
            <w:shd w:val="clear" w:color="auto" w:fill="F2F2F2" w:themeFill="background1" w:themeFillShade="F2"/>
          </w:tcPr>
          <w:p w14:paraId="1697145B" w14:textId="7473C63A" w:rsidR="00E86FEC" w:rsidRPr="00ED024A" w:rsidRDefault="00E86FEC" w:rsidP="00ED024A">
            <w:pPr>
              <w:pStyle w:val="TableParagraph"/>
              <w:ind w:left="107"/>
              <w:jc w:val="right"/>
              <w:rPr>
                <w:rFonts w:ascii="Times New Roman" w:hAnsi="Times New Roman" w:cs="Times New Roman"/>
                <w:b/>
                <w:caps/>
                <w:sz w:val="20"/>
              </w:rPr>
            </w:pPr>
            <w:r w:rsidRPr="00ED024A">
              <w:rPr>
                <w:rFonts w:ascii="Times New Roman" w:hAnsi="Times New Roman" w:cs="Times New Roman"/>
                <w:b/>
                <w:caps/>
                <w:spacing w:val="-2"/>
                <w:sz w:val="20"/>
              </w:rPr>
              <w:t>Total</w:t>
            </w:r>
            <w:r w:rsidR="00ED024A">
              <w:rPr>
                <w:rFonts w:ascii="Times New Roman" w:hAnsi="Times New Roman" w:cs="Times New Roman"/>
                <w:b/>
                <w:caps/>
                <w:spacing w:val="-2"/>
                <w:sz w:val="20"/>
              </w:rPr>
              <w:t>:</w:t>
            </w:r>
          </w:p>
        </w:tc>
        <w:tc>
          <w:tcPr>
            <w:tcW w:w="2126" w:type="dxa"/>
            <w:shd w:val="clear" w:color="auto" w:fill="F2F2F2" w:themeFill="background1" w:themeFillShade="F2"/>
          </w:tcPr>
          <w:p w14:paraId="02C57517" w14:textId="0C2351EF" w:rsidR="00E86FEC" w:rsidRPr="00ED024A" w:rsidDel="006E598B" w:rsidRDefault="00366056" w:rsidP="00036348">
            <w:pPr>
              <w:pStyle w:val="BodyText"/>
              <w:spacing w:before="1"/>
              <w:ind w:right="135"/>
              <w:jc w:val="right"/>
              <w:rPr>
                <w:rFonts w:ascii="Times New Roman" w:hAnsi="Times New Roman" w:cs="Times New Roman"/>
                <w:b/>
                <w:bCs/>
                <w:caps/>
                <w:spacing w:val="-2"/>
              </w:rPr>
            </w:pPr>
            <w:r w:rsidRPr="00ED024A">
              <w:rPr>
                <w:rFonts w:ascii="Times New Roman" w:hAnsi="Times New Roman" w:cs="Times New Roman"/>
                <w:b/>
                <w:bCs/>
                <w:caps/>
                <w:spacing w:val="-2"/>
              </w:rPr>
              <w:t>$302,934</w:t>
            </w:r>
          </w:p>
        </w:tc>
        <w:tc>
          <w:tcPr>
            <w:tcW w:w="2196" w:type="dxa"/>
            <w:shd w:val="clear" w:color="auto" w:fill="F2F2F2" w:themeFill="background1" w:themeFillShade="F2"/>
            <w:vAlign w:val="center"/>
          </w:tcPr>
          <w:p w14:paraId="3CF4AE04" w14:textId="369342C5" w:rsidR="00E86FEC" w:rsidRPr="00ED024A" w:rsidRDefault="00E86FEC" w:rsidP="000A2C86">
            <w:pPr>
              <w:pStyle w:val="BodyText"/>
              <w:spacing w:before="1"/>
              <w:ind w:right="62"/>
              <w:jc w:val="right"/>
              <w:rPr>
                <w:rFonts w:ascii="Times New Roman" w:hAnsi="Times New Roman" w:cs="Times New Roman"/>
                <w:b/>
                <w:bCs/>
                <w:caps/>
                <w:spacing w:val="-2"/>
              </w:rPr>
            </w:pPr>
            <w:r w:rsidRPr="00ED024A">
              <w:rPr>
                <w:rFonts w:ascii="Times New Roman" w:hAnsi="Times New Roman" w:cs="Times New Roman"/>
                <w:b/>
                <w:bCs/>
                <w:caps/>
                <w:spacing w:val="-2"/>
              </w:rPr>
              <w:t>$</w:t>
            </w:r>
            <w:r w:rsidR="00366056" w:rsidRPr="00ED024A">
              <w:rPr>
                <w:rFonts w:ascii="Times New Roman" w:hAnsi="Times New Roman" w:cs="Times New Roman"/>
                <w:b/>
                <w:bCs/>
                <w:caps/>
                <w:spacing w:val="-2"/>
              </w:rPr>
              <w:t>522</w:t>
            </w:r>
            <w:r w:rsidRPr="00ED024A">
              <w:rPr>
                <w:rFonts w:ascii="Times New Roman" w:hAnsi="Times New Roman" w:cs="Times New Roman"/>
                <w:b/>
                <w:bCs/>
                <w:caps/>
                <w:spacing w:val="-2"/>
              </w:rPr>
              <w:t>,</w:t>
            </w:r>
            <w:r w:rsidR="00366056" w:rsidRPr="00ED024A">
              <w:rPr>
                <w:rFonts w:ascii="Times New Roman" w:hAnsi="Times New Roman" w:cs="Times New Roman"/>
                <w:b/>
                <w:bCs/>
                <w:caps/>
                <w:spacing w:val="-2"/>
              </w:rPr>
              <w:t>934</w:t>
            </w:r>
          </w:p>
        </w:tc>
      </w:tr>
      <w:bookmarkEnd w:id="0"/>
    </w:tbl>
    <w:p w14:paraId="240662A3" w14:textId="77777777" w:rsidR="00265D42" w:rsidRDefault="00265D42">
      <w:pPr>
        <w:jc w:val="both"/>
        <w:rPr>
          <w:rFonts w:ascii="Times New Roman" w:hAnsi="Times New Roman" w:cs="Times New Roman"/>
          <w:sz w:val="19"/>
        </w:rPr>
      </w:pPr>
    </w:p>
    <w:p w14:paraId="1966CC5E" w14:textId="59CB2006" w:rsidR="00265D42" w:rsidRPr="00C72FB5" w:rsidRDefault="00BD0206" w:rsidP="00ED024A">
      <w:pPr>
        <w:pStyle w:val="BodyText"/>
        <w:spacing w:before="92"/>
        <w:ind w:left="115" w:right="-41" w:hanging="10"/>
        <w:jc w:val="both"/>
        <w:rPr>
          <w:rFonts w:ascii="Times New Roman" w:hAnsi="Times New Roman" w:cs="Times New Roman"/>
        </w:rPr>
      </w:pPr>
      <w:r w:rsidRPr="00C72FB5">
        <w:rPr>
          <w:rFonts w:ascii="Times New Roman" w:hAnsi="Times New Roman" w:cs="Times New Roman"/>
        </w:rPr>
        <w:t>The above-noted allocation of capital and anticipated timing represents the Company’s current intentions based upon its present plans and business condition, which could change in the future as its plans and business conditions evolve. Although the Company intends to expend the proceeds from this Offering as set forth above, there may be circumstances where, for sound business reasons, a reallocation of funds may be deemed prudent or necessary and may vary materially from that set forth above, as the amounts actually</w:t>
      </w:r>
      <w:r w:rsidRPr="00C72FB5">
        <w:rPr>
          <w:rFonts w:ascii="Times New Roman" w:hAnsi="Times New Roman" w:cs="Times New Roman"/>
          <w:spacing w:val="-9"/>
        </w:rPr>
        <w:t xml:space="preserve"> </w:t>
      </w:r>
      <w:r w:rsidRPr="00C72FB5">
        <w:rPr>
          <w:rFonts w:ascii="Times New Roman" w:hAnsi="Times New Roman" w:cs="Times New Roman"/>
        </w:rPr>
        <w:t>allocated</w:t>
      </w:r>
      <w:r w:rsidRPr="00C72FB5">
        <w:rPr>
          <w:rFonts w:ascii="Times New Roman" w:hAnsi="Times New Roman" w:cs="Times New Roman"/>
          <w:spacing w:val="-11"/>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spent</w:t>
      </w:r>
      <w:r w:rsidRPr="00C72FB5">
        <w:rPr>
          <w:rFonts w:ascii="Times New Roman" w:hAnsi="Times New Roman" w:cs="Times New Roman"/>
          <w:spacing w:val="-8"/>
        </w:rPr>
        <w:t xml:space="preserve"> </w:t>
      </w:r>
      <w:r w:rsidRPr="00C72FB5">
        <w:rPr>
          <w:rFonts w:ascii="Times New Roman" w:hAnsi="Times New Roman" w:cs="Times New Roman"/>
        </w:rPr>
        <w:t>will</w:t>
      </w:r>
      <w:r w:rsidRPr="00C72FB5">
        <w:rPr>
          <w:rFonts w:ascii="Times New Roman" w:hAnsi="Times New Roman" w:cs="Times New Roman"/>
          <w:spacing w:val="-9"/>
        </w:rPr>
        <w:t xml:space="preserve"> </w:t>
      </w:r>
      <w:r w:rsidRPr="00C72FB5">
        <w:rPr>
          <w:rFonts w:ascii="Times New Roman" w:hAnsi="Times New Roman" w:cs="Times New Roman"/>
        </w:rPr>
        <w:t>depend</w:t>
      </w:r>
      <w:r w:rsidRPr="00C72FB5">
        <w:rPr>
          <w:rFonts w:ascii="Times New Roman" w:hAnsi="Times New Roman" w:cs="Times New Roman"/>
          <w:spacing w:val="-11"/>
        </w:rPr>
        <w:t xml:space="preserve"> </w:t>
      </w:r>
      <w:r w:rsidRPr="00C72FB5">
        <w:rPr>
          <w:rFonts w:ascii="Times New Roman" w:hAnsi="Times New Roman" w:cs="Times New Roman"/>
        </w:rPr>
        <w:t>on</w:t>
      </w:r>
      <w:r w:rsidRPr="00C72FB5">
        <w:rPr>
          <w:rFonts w:ascii="Times New Roman" w:hAnsi="Times New Roman" w:cs="Times New Roman"/>
          <w:spacing w:val="-8"/>
        </w:rPr>
        <w:t xml:space="preserve"> </w:t>
      </w:r>
      <w:r w:rsidRPr="00C72FB5">
        <w:rPr>
          <w:rFonts w:ascii="Times New Roman" w:hAnsi="Times New Roman" w:cs="Times New Roman"/>
        </w:rPr>
        <w:t>a</w:t>
      </w:r>
      <w:r w:rsidRPr="00C72FB5">
        <w:rPr>
          <w:rFonts w:ascii="Times New Roman" w:hAnsi="Times New Roman" w:cs="Times New Roman"/>
          <w:spacing w:val="-11"/>
        </w:rPr>
        <w:t xml:space="preserve"> </w:t>
      </w:r>
      <w:r w:rsidRPr="00C72FB5">
        <w:rPr>
          <w:rFonts w:ascii="Times New Roman" w:hAnsi="Times New Roman" w:cs="Times New Roman"/>
        </w:rPr>
        <w:t>number</w:t>
      </w:r>
      <w:r w:rsidRPr="00C72FB5">
        <w:rPr>
          <w:rFonts w:ascii="Times New Roman" w:hAnsi="Times New Roman" w:cs="Times New Roman"/>
          <w:spacing w:val="-10"/>
        </w:rPr>
        <w:t xml:space="preserve"> </w:t>
      </w:r>
      <w:r w:rsidRPr="00C72FB5">
        <w:rPr>
          <w:rFonts w:ascii="Times New Roman" w:hAnsi="Times New Roman" w:cs="Times New Roman"/>
        </w:rPr>
        <w:t>of</w:t>
      </w:r>
      <w:r w:rsidRPr="00C72FB5">
        <w:rPr>
          <w:rFonts w:ascii="Times New Roman" w:hAnsi="Times New Roman" w:cs="Times New Roman"/>
          <w:spacing w:val="-8"/>
        </w:rPr>
        <w:t xml:space="preserve"> </w:t>
      </w:r>
      <w:r w:rsidRPr="00C72FB5">
        <w:rPr>
          <w:rFonts w:ascii="Times New Roman" w:hAnsi="Times New Roman" w:cs="Times New Roman"/>
        </w:rPr>
        <w:t>factors,</w:t>
      </w:r>
      <w:r w:rsidRPr="00C72FB5">
        <w:rPr>
          <w:rFonts w:ascii="Times New Roman" w:hAnsi="Times New Roman" w:cs="Times New Roman"/>
          <w:spacing w:val="-8"/>
        </w:rPr>
        <w:t xml:space="preserve"> </w:t>
      </w:r>
      <w:r w:rsidRPr="00C72FB5">
        <w:rPr>
          <w:rFonts w:ascii="Times New Roman" w:hAnsi="Times New Roman" w:cs="Times New Roman"/>
        </w:rPr>
        <w:t>including</w:t>
      </w:r>
      <w:r w:rsidRPr="00C72FB5">
        <w:rPr>
          <w:rFonts w:ascii="Times New Roman" w:hAnsi="Times New Roman" w:cs="Times New Roman"/>
          <w:spacing w:val="-9"/>
        </w:rPr>
        <w:t xml:space="preserve"> </w:t>
      </w:r>
      <w:r w:rsidRPr="00C72FB5">
        <w:rPr>
          <w:rFonts w:ascii="Times New Roman" w:hAnsi="Times New Roman" w:cs="Times New Roman"/>
        </w:rPr>
        <w:t>the</w:t>
      </w:r>
      <w:r w:rsidRPr="00C72FB5">
        <w:rPr>
          <w:rFonts w:ascii="Times New Roman" w:hAnsi="Times New Roman" w:cs="Times New Roman"/>
          <w:spacing w:val="-9"/>
        </w:rPr>
        <w:t xml:space="preserve"> </w:t>
      </w:r>
      <w:r w:rsidRPr="00C72FB5">
        <w:rPr>
          <w:rFonts w:ascii="Times New Roman" w:hAnsi="Times New Roman" w:cs="Times New Roman"/>
        </w:rPr>
        <w:t>Company’s</w:t>
      </w:r>
      <w:r w:rsidRPr="00C72FB5">
        <w:rPr>
          <w:rFonts w:ascii="Times New Roman" w:hAnsi="Times New Roman" w:cs="Times New Roman"/>
          <w:spacing w:val="-9"/>
        </w:rPr>
        <w:t xml:space="preserve"> </w:t>
      </w:r>
      <w:r w:rsidRPr="00C72FB5">
        <w:rPr>
          <w:rFonts w:ascii="Times New Roman" w:hAnsi="Times New Roman" w:cs="Times New Roman"/>
        </w:rPr>
        <w:t>ability</w:t>
      </w:r>
      <w:r w:rsidRPr="00C72FB5">
        <w:rPr>
          <w:rFonts w:ascii="Times New Roman" w:hAnsi="Times New Roman" w:cs="Times New Roman"/>
          <w:spacing w:val="-7"/>
        </w:rPr>
        <w:t xml:space="preserve"> </w:t>
      </w:r>
      <w:r w:rsidRPr="00C72FB5">
        <w:rPr>
          <w:rFonts w:ascii="Times New Roman" w:hAnsi="Times New Roman" w:cs="Times New Roman"/>
        </w:rPr>
        <w:t>to</w:t>
      </w:r>
      <w:r w:rsidRPr="00C72FB5">
        <w:rPr>
          <w:rFonts w:ascii="Times New Roman" w:hAnsi="Times New Roman" w:cs="Times New Roman"/>
          <w:spacing w:val="-8"/>
        </w:rPr>
        <w:t xml:space="preserve"> </w:t>
      </w:r>
      <w:r w:rsidRPr="00C72FB5">
        <w:rPr>
          <w:rFonts w:ascii="Times New Roman" w:hAnsi="Times New Roman" w:cs="Times New Roman"/>
        </w:rPr>
        <w:t>execute on its business plan. The Company’s audited financial statements include a going concern note in connection with uncertainty related to certain events and conditions that may cast significant doubt upon the</w:t>
      </w:r>
      <w:r w:rsidRPr="00C72FB5">
        <w:rPr>
          <w:rFonts w:ascii="Times New Roman" w:hAnsi="Times New Roman" w:cs="Times New Roman"/>
          <w:spacing w:val="-14"/>
        </w:rPr>
        <w:t xml:space="preserve"> </w:t>
      </w:r>
      <w:r w:rsidRPr="00C72FB5">
        <w:rPr>
          <w:rFonts w:ascii="Times New Roman" w:hAnsi="Times New Roman" w:cs="Times New Roman"/>
        </w:rPr>
        <w:t>Company’s</w:t>
      </w:r>
      <w:r w:rsidRPr="00C72FB5">
        <w:rPr>
          <w:rFonts w:ascii="Times New Roman" w:hAnsi="Times New Roman" w:cs="Times New Roman"/>
          <w:spacing w:val="-14"/>
        </w:rPr>
        <w:t xml:space="preserve"> </w:t>
      </w:r>
      <w:r w:rsidRPr="00C72FB5">
        <w:rPr>
          <w:rFonts w:ascii="Times New Roman" w:hAnsi="Times New Roman" w:cs="Times New Roman"/>
        </w:rPr>
        <w:t>ability</w:t>
      </w:r>
      <w:r w:rsidRPr="00C72FB5">
        <w:rPr>
          <w:rFonts w:ascii="Times New Roman" w:hAnsi="Times New Roman" w:cs="Times New Roman"/>
          <w:spacing w:val="-14"/>
        </w:rPr>
        <w:t xml:space="preserve"> </w:t>
      </w:r>
      <w:r w:rsidRPr="00C72FB5">
        <w:rPr>
          <w:rFonts w:ascii="Times New Roman" w:hAnsi="Times New Roman" w:cs="Times New Roman"/>
        </w:rPr>
        <w:t>to</w:t>
      </w:r>
      <w:r w:rsidRPr="00C72FB5">
        <w:rPr>
          <w:rFonts w:ascii="Times New Roman" w:hAnsi="Times New Roman" w:cs="Times New Roman"/>
          <w:spacing w:val="-14"/>
        </w:rPr>
        <w:t xml:space="preserve"> </w:t>
      </w:r>
      <w:r w:rsidRPr="00C72FB5">
        <w:rPr>
          <w:rFonts w:ascii="Times New Roman" w:hAnsi="Times New Roman" w:cs="Times New Roman"/>
        </w:rPr>
        <w:t>continue</w:t>
      </w:r>
      <w:r w:rsidRPr="00C72FB5">
        <w:rPr>
          <w:rFonts w:ascii="Times New Roman" w:hAnsi="Times New Roman" w:cs="Times New Roman"/>
          <w:spacing w:val="-14"/>
        </w:rPr>
        <w:t xml:space="preserve"> </w:t>
      </w:r>
      <w:r w:rsidRPr="00C72FB5">
        <w:rPr>
          <w:rFonts w:ascii="Times New Roman" w:hAnsi="Times New Roman" w:cs="Times New Roman"/>
        </w:rPr>
        <w:t>as</w:t>
      </w:r>
      <w:r w:rsidRPr="00C72FB5">
        <w:rPr>
          <w:rFonts w:ascii="Times New Roman" w:hAnsi="Times New Roman" w:cs="Times New Roman"/>
          <w:spacing w:val="-14"/>
        </w:rPr>
        <w:t xml:space="preserve"> </w:t>
      </w:r>
      <w:r w:rsidRPr="00C72FB5">
        <w:rPr>
          <w:rFonts w:ascii="Times New Roman" w:hAnsi="Times New Roman" w:cs="Times New Roman"/>
        </w:rPr>
        <w:t>a</w:t>
      </w:r>
      <w:r w:rsidRPr="00C72FB5">
        <w:rPr>
          <w:rFonts w:ascii="Times New Roman" w:hAnsi="Times New Roman" w:cs="Times New Roman"/>
          <w:spacing w:val="-14"/>
        </w:rPr>
        <w:t xml:space="preserve"> </w:t>
      </w:r>
      <w:r w:rsidRPr="00C72FB5">
        <w:rPr>
          <w:rFonts w:ascii="Times New Roman" w:hAnsi="Times New Roman" w:cs="Times New Roman"/>
        </w:rPr>
        <w:t>going</w:t>
      </w:r>
      <w:r w:rsidRPr="00C72FB5">
        <w:rPr>
          <w:rFonts w:ascii="Times New Roman" w:hAnsi="Times New Roman" w:cs="Times New Roman"/>
          <w:spacing w:val="-14"/>
        </w:rPr>
        <w:t xml:space="preserve"> </w:t>
      </w:r>
      <w:r w:rsidRPr="00C72FB5">
        <w:rPr>
          <w:rFonts w:ascii="Times New Roman" w:hAnsi="Times New Roman" w:cs="Times New Roman"/>
        </w:rPr>
        <w:t>concern.</w:t>
      </w:r>
      <w:r w:rsidRPr="00C72FB5">
        <w:rPr>
          <w:rFonts w:ascii="Times New Roman" w:hAnsi="Times New Roman" w:cs="Times New Roman"/>
          <w:spacing w:val="5"/>
        </w:rPr>
        <w:t xml:space="preserve"> </w:t>
      </w:r>
      <w:r w:rsidRPr="00C72FB5">
        <w:rPr>
          <w:rFonts w:ascii="Times New Roman" w:hAnsi="Times New Roman" w:cs="Times New Roman"/>
        </w:rPr>
        <w:t>Notwithstanding</w:t>
      </w:r>
      <w:r w:rsidRPr="00C72FB5">
        <w:rPr>
          <w:rFonts w:ascii="Times New Roman" w:hAnsi="Times New Roman" w:cs="Times New Roman"/>
          <w:spacing w:val="-11"/>
        </w:rPr>
        <w:t xml:space="preserve"> </w:t>
      </w:r>
      <w:r w:rsidRPr="00C72FB5">
        <w:rPr>
          <w:rFonts w:ascii="Times New Roman" w:hAnsi="Times New Roman" w:cs="Times New Roman"/>
        </w:rPr>
        <w:t>the</w:t>
      </w:r>
      <w:r w:rsidRPr="00C72FB5">
        <w:rPr>
          <w:rFonts w:ascii="Times New Roman" w:hAnsi="Times New Roman" w:cs="Times New Roman"/>
          <w:spacing w:val="-14"/>
        </w:rPr>
        <w:t xml:space="preserve"> </w:t>
      </w:r>
      <w:r w:rsidRPr="00C72FB5">
        <w:rPr>
          <w:rFonts w:ascii="Times New Roman" w:hAnsi="Times New Roman" w:cs="Times New Roman"/>
        </w:rPr>
        <w:t>going</w:t>
      </w:r>
      <w:r w:rsidRPr="00C72FB5">
        <w:rPr>
          <w:rFonts w:ascii="Times New Roman" w:hAnsi="Times New Roman" w:cs="Times New Roman"/>
          <w:spacing w:val="-14"/>
        </w:rPr>
        <w:t xml:space="preserve"> </w:t>
      </w:r>
      <w:r w:rsidRPr="00C72FB5">
        <w:rPr>
          <w:rFonts w:ascii="Times New Roman" w:hAnsi="Times New Roman" w:cs="Times New Roman"/>
        </w:rPr>
        <w:t>concern</w:t>
      </w:r>
      <w:r w:rsidRPr="00C72FB5">
        <w:rPr>
          <w:rFonts w:ascii="Times New Roman" w:hAnsi="Times New Roman" w:cs="Times New Roman"/>
          <w:spacing w:val="-14"/>
        </w:rPr>
        <w:t xml:space="preserve"> </w:t>
      </w:r>
      <w:r w:rsidRPr="00C72FB5">
        <w:rPr>
          <w:rFonts w:ascii="Times New Roman" w:hAnsi="Times New Roman" w:cs="Times New Roman"/>
        </w:rPr>
        <w:t>note,</w:t>
      </w:r>
      <w:r w:rsidRPr="00C72FB5">
        <w:rPr>
          <w:rFonts w:ascii="Times New Roman" w:hAnsi="Times New Roman" w:cs="Times New Roman"/>
          <w:spacing w:val="-14"/>
        </w:rPr>
        <w:t xml:space="preserve"> </w:t>
      </w:r>
      <w:r w:rsidRPr="00C72FB5">
        <w:rPr>
          <w:rFonts w:ascii="Times New Roman" w:hAnsi="Times New Roman" w:cs="Times New Roman"/>
        </w:rPr>
        <w:t>the</w:t>
      </w:r>
      <w:r w:rsidRPr="00C72FB5">
        <w:rPr>
          <w:rFonts w:ascii="Times New Roman" w:hAnsi="Times New Roman" w:cs="Times New Roman"/>
          <w:spacing w:val="-14"/>
        </w:rPr>
        <w:t xml:space="preserve"> </w:t>
      </w:r>
      <w:r w:rsidRPr="00C72FB5">
        <w:rPr>
          <w:rFonts w:ascii="Times New Roman" w:hAnsi="Times New Roman" w:cs="Times New Roman"/>
        </w:rPr>
        <w:t>Offering will</w:t>
      </w:r>
      <w:r w:rsidRPr="00C72FB5">
        <w:rPr>
          <w:rFonts w:ascii="Times New Roman" w:hAnsi="Times New Roman" w:cs="Times New Roman"/>
          <w:spacing w:val="-4"/>
        </w:rPr>
        <w:t xml:space="preserve"> </w:t>
      </w:r>
      <w:r w:rsidRPr="00C72FB5">
        <w:rPr>
          <w:rFonts w:ascii="Times New Roman" w:hAnsi="Times New Roman" w:cs="Times New Roman"/>
        </w:rPr>
        <w:t>provide</w:t>
      </w:r>
      <w:r w:rsidRPr="00C72FB5">
        <w:rPr>
          <w:rFonts w:ascii="Times New Roman" w:hAnsi="Times New Roman" w:cs="Times New Roman"/>
          <w:spacing w:val="-1"/>
        </w:rPr>
        <w:t xml:space="preserve"> </w:t>
      </w:r>
      <w:r w:rsidRPr="00C72FB5">
        <w:rPr>
          <w:rFonts w:ascii="Times New Roman" w:hAnsi="Times New Roman" w:cs="Times New Roman"/>
        </w:rPr>
        <w:t>the</w:t>
      </w:r>
      <w:r w:rsidRPr="00C72FB5">
        <w:rPr>
          <w:rFonts w:ascii="Times New Roman" w:hAnsi="Times New Roman" w:cs="Times New Roman"/>
          <w:spacing w:val="-3"/>
        </w:rPr>
        <w:t xml:space="preserve"> </w:t>
      </w:r>
      <w:r w:rsidRPr="00C72FB5">
        <w:rPr>
          <w:rFonts w:ascii="Times New Roman" w:hAnsi="Times New Roman" w:cs="Times New Roman"/>
        </w:rPr>
        <w:t>Company</w:t>
      </w:r>
      <w:r w:rsidRPr="00C72FB5">
        <w:rPr>
          <w:rFonts w:ascii="Times New Roman" w:hAnsi="Times New Roman" w:cs="Times New Roman"/>
          <w:spacing w:val="-2"/>
        </w:rPr>
        <w:t xml:space="preserve"> </w:t>
      </w:r>
      <w:r w:rsidRPr="00C72FB5">
        <w:rPr>
          <w:rFonts w:ascii="Times New Roman" w:hAnsi="Times New Roman" w:cs="Times New Roman"/>
        </w:rPr>
        <w:t>with</w:t>
      </w:r>
      <w:r w:rsidRPr="00C72FB5">
        <w:rPr>
          <w:rFonts w:ascii="Times New Roman" w:hAnsi="Times New Roman" w:cs="Times New Roman"/>
          <w:spacing w:val="-3"/>
        </w:rPr>
        <w:t xml:space="preserve"> </w:t>
      </w:r>
      <w:r w:rsidRPr="00C72FB5">
        <w:rPr>
          <w:rFonts w:ascii="Times New Roman" w:hAnsi="Times New Roman" w:cs="Times New Roman"/>
        </w:rPr>
        <w:t>sufficient</w:t>
      </w:r>
      <w:r w:rsidRPr="00C72FB5">
        <w:rPr>
          <w:rFonts w:ascii="Times New Roman" w:hAnsi="Times New Roman" w:cs="Times New Roman"/>
          <w:spacing w:val="-1"/>
        </w:rPr>
        <w:t xml:space="preserve"> </w:t>
      </w:r>
      <w:r w:rsidRPr="00C72FB5">
        <w:rPr>
          <w:rFonts w:ascii="Times New Roman" w:hAnsi="Times New Roman" w:cs="Times New Roman"/>
        </w:rPr>
        <w:t>capital</w:t>
      </w:r>
      <w:r w:rsidRPr="00C72FB5">
        <w:rPr>
          <w:rFonts w:ascii="Times New Roman" w:hAnsi="Times New Roman" w:cs="Times New Roman"/>
          <w:spacing w:val="-2"/>
        </w:rPr>
        <w:t xml:space="preserve"> </w:t>
      </w:r>
      <w:r w:rsidRPr="00C72FB5">
        <w:rPr>
          <w:rFonts w:ascii="Times New Roman" w:hAnsi="Times New Roman" w:cs="Times New Roman"/>
        </w:rPr>
        <w:t>to</w:t>
      </w:r>
      <w:r w:rsidRPr="00C72FB5">
        <w:rPr>
          <w:rFonts w:ascii="Times New Roman" w:hAnsi="Times New Roman" w:cs="Times New Roman"/>
          <w:spacing w:val="-1"/>
        </w:rPr>
        <w:t xml:space="preserve"> </w:t>
      </w:r>
      <w:r w:rsidRPr="00C72FB5">
        <w:rPr>
          <w:rFonts w:ascii="Times New Roman" w:hAnsi="Times New Roman" w:cs="Times New Roman"/>
        </w:rPr>
        <w:t>meet</w:t>
      </w:r>
      <w:r w:rsidRPr="00C72FB5">
        <w:rPr>
          <w:rFonts w:ascii="Times New Roman" w:hAnsi="Times New Roman" w:cs="Times New Roman"/>
          <w:spacing w:val="-1"/>
        </w:rPr>
        <w:t xml:space="preserve"> </w:t>
      </w:r>
      <w:r w:rsidRPr="00C72FB5">
        <w:rPr>
          <w:rFonts w:ascii="Times New Roman" w:hAnsi="Times New Roman" w:cs="Times New Roman"/>
        </w:rPr>
        <w:t>its</w:t>
      </w:r>
      <w:r w:rsidRPr="00C72FB5">
        <w:rPr>
          <w:rFonts w:ascii="Times New Roman" w:hAnsi="Times New Roman" w:cs="Times New Roman"/>
          <w:spacing w:val="-2"/>
        </w:rPr>
        <w:t xml:space="preserve"> </w:t>
      </w:r>
      <w:r w:rsidRPr="00C72FB5">
        <w:rPr>
          <w:rFonts w:ascii="Times New Roman" w:hAnsi="Times New Roman" w:cs="Times New Roman"/>
        </w:rPr>
        <w:t>ongoing</w:t>
      </w:r>
      <w:r w:rsidRPr="00C72FB5">
        <w:rPr>
          <w:rFonts w:ascii="Times New Roman" w:hAnsi="Times New Roman" w:cs="Times New Roman"/>
          <w:spacing w:val="-3"/>
        </w:rPr>
        <w:t xml:space="preserve"> </w:t>
      </w:r>
      <w:r w:rsidRPr="00C72FB5">
        <w:rPr>
          <w:rFonts w:ascii="Times New Roman" w:hAnsi="Times New Roman" w:cs="Times New Roman"/>
        </w:rPr>
        <w:t>liquidity</w:t>
      </w:r>
      <w:r w:rsidRPr="00C72FB5">
        <w:rPr>
          <w:rFonts w:ascii="Times New Roman" w:hAnsi="Times New Roman" w:cs="Times New Roman"/>
          <w:spacing w:val="-2"/>
        </w:rPr>
        <w:t xml:space="preserve"> </w:t>
      </w:r>
      <w:r w:rsidRPr="00C72FB5">
        <w:rPr>
          <w:rFonts w:ascii="Times New Roman" w:hAnsi="Times New Roman" w:cs="Times New Roman"/>
        </w:rPr>
        <w:t>requirements over</w:t>
      </w:r>
      <w:r w:rsidRPr="00C72FB5">
        <w:rPr>
          <w:rFonts w:ascii="Times New Roman" w:hAnsi="Times New Roman" w:cs="Times New Roman"/>
          <w:spacing w:val="-3"/>
        </w:rPr>
        <w:t xml:space="preserve"> </w:t>
      </w:r>
      <w:r w:rsidRPr="00C72FB5">
        <w:rPr>
          <w:rFonts w:ascii="Times New Roman" w:hAnsi="Times New Roman" w:cs="Times New Roman"/>
        </w:rPr>
        <w:t>the</w:t>
      </w:r>
      <w:r w:rsidRPr="00C72FB5">
        <w:rPr>
          <w:rFonts w:ascii="Times New Roman" w:hAnsi="Times New Roman" w:cs="Times New Roman"/>
          <w:spacing w:val="-3"/>
        </w:rPr>
        <w:t xml:space="preserve"> </w:t>
      </w:r>
      <w:r w:rsidRPr="00C72FB5">
        <w:rPr>
          <w:rFonts w:ascii="Times New Roman" w:hAnsi="Times New Roman" w:cs="Times New Roman"/>
        </w:rPr>
        <w:t>next</w:t>
      </w:r>
      <w:r w:rsidRPr="00C72FB5">
        <w:rPr>
          <w:rFonts w:ascii="Times New Roman" w:hAnsi="Times New Roman" w:cs="Times New Roman"/>
          <w:spacing w:val="-3"/>
        </w:rPr>
        <w:t xml:space="preserve"> </w:t>
      </w:r>
      <w:r w:rsidRPr="00C72FB5">
        <w:rPr>
          <w:rFonts w:ascii="Times New Roman" w:hAnsi="Times New Roman" w:cs="Times New Roman"/>
        </w:rPr>
        <w:t>12 months.</w:t>
      </w:r>
      <w:r w:rsidRPr="00C72FB5">
        <w:rPr>
          <w:rFonts w:ascii="Times New Roman" w:hAnsi="Times New Roman" w:cs="Times New Roman"/>
          <w:spacing w:val="40"/>
        </w:rPr>
        <w:t xml:space="preserve"> </w:t>
      </w:r>
      <w:r w:rsidRPr="00C72FB5">
        <w:rPr>
          <w:rFonts w:ascii="Times New Roman" w:hAnsi="Times New Roman" w:cs="Times New Roman"/>
        </w:rPr>
        <w:t>See the “</w:t>
      </w:r>
      <w:r w:rsidRPr="00C72FB5">
        <w:rPr>
          <w:rFonts w:ascii="Times New Roman" w:hAnsi="Times New Roman" w:cs="Times New Roman"/>
          <w:i/>
        </w:rPr>
        <w:t>Cautionary Statement Regarding Forward-Looking Information</w:t>
      </w:r>
      <w:r w:rsidRPr="00C72FB5">
        <w:rPr>
          <w:rFonts w:ascii="Times New Roman" w:hAnsi="Times New Roman" w:cs="Times New Roman"/>
        </w:rPr>
        <w:t>” section above.</w:t>
      </w:r>
    </w:p>
    <w:p w14:paraId="17BAE075" w14:textId="77777777" w:rsidR="00265D42" w:rsidRPr="00C72FB5" w:rsidRDefault="00265D42">
      <w:pPr>
        <w:pStyle w:val="BodyText"/>
        <w:spacing w:before="1"/>
        <w:rPr>
          <w:rFonts w:ascii="Times New Roman" w:hAnsi="Times New Roman" w:cs="Times New Roman"/>
          <w:sz w:val="21"/>
        </w:rPr>
      </w:pPr>
    </w:p>
    <w:p w14:paraId="7741A5B8" w14:textId="6B8617AB" w:rsidR="00265D42" w:rsidRDefault="00BD0206" w:rsidP="000A38E9">
      <w:pPr>
        <w:ind w:left="142"/>
        <w:rPr>
          <w:rFonts w:ascii="Times New Roman" w:hAnsi="Times New Roman" w:cs="Times New Roman"/>
          <w:b/>
          <w:spacing w:val="-2"/>
          <w:sz w:val="20"/>
        </w:rPr>
      </w:pPr>
      <w:r w:rsidRPr="00C72FB5">
        <w:rPr>
          <w:rFonts w:ascii="Times New Roman" w:hAnsi="Times New Roman" w:cs="Times New Roman"/>
          <w:b/>
          <w:sz w:val="20"/>
        </w:rPr>
        <w:t>How</w:t>
      </w:r>
      <w:r w:rsidRPr="00C72FB5">
        <w:rPr>
          <w:rFonts w:ascii="Times New Roman" w:hAnsi="Times New Roman" w:cs="Times New Roman"/>
          <w:b/>
          <w:spacing w:val="-4"/>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3"/>
          <w:sz w:val="20"/>
        </w:rPr>
        <w:t xml:space="preserve"> </w:t>
      </w:r>
      <w:r w:rsidRPr="00C72FB5">
        <w:rPr>
          <w:rFonts w:ascii="Times New Roman" w:hAnsi="Times New Roman" w:cs="Times New Roman"/>
          <w:b/>
          <w:sz w:val="20"/>
        </w:rPr>
        <w:t>used</w:t>
      </w:r>
      <w:r w:rsidRPr="00C72FB5">
        <w:rPr>
          <w:rFonts w:ascii="Times New Roman" w:hAnsi="Times New Roman" w:cs="Times New Roman"/>
          <w:b/>
          <w:spacing w:val="-3"/>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other</w:t>
      </w:r>
      <w:r w:rsidRPr="00C72FB5">
        <w:rPr>
          <w:rFonts w:ascii="Times New Roman" w:hAnsi="Times New Roman" w:cs="Times New Roman"/>
          <w:b/>
          <w:spacing w:val="-6"/>
          <w:sz w:val="20"/>
        </w:rPr>
        <w:t xml:space="preserve"> </w:t>
      </w:r>
      <w:r w:rsidRPr="00C72FB5">
        <w:rPr>
          <w:rFonts w:ascii="Times New Roman" w:hAnsi="Times New Roman" w:cs="Times New Roman"/>
          <w:b/>
          <w:sz w:val="20"/>
        </w:rPr>
        <w:t>funds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4"/>
          <w:sz w:val="20"/>
        </w:rPr>
        <w:t xml:space="preserve"> </w:t>
      </w:r>
      <w:r w:rsidRPr="00C72FB5">
        <w:rPr>
          <w:rFonts w:ascii="Times New Roman" w:hAnsi="Times New Roman" w:cs="Times New Roman"/>
          <w:b/>
          <w:sz w:val="20"/>
        </w:rPr>
        <w:t>raised</w:t>
      </w:r>
      <w:r w:rsidRPr="00C72FB5">
        <w:rPr>
          <w:rFonts w:ascii="Times New Roman" w:hAnsi="Times New Roman" w:cs="Times New Roman"/>
          <w:b/>
          <w:spacing w:val="-2"/>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past</w:t>
      </w:r>
      <w:r w:rsidRPr="00C72FB5">
        <w:rPr>
          <w:rFonts w:ascii="Times New Roman" w:hAnsi="Times New Roman" w:cs="Times New Roman"/>
          <w:b/>
          <w:spacing w:val="-5"/>
          <w:sz w:val="20"/>
        </w:rPr>
        <w:t xml:space="preserve"> </w:t>
      </w:r>
      <w:r w:rsidRPr="00C72FB5">
        <w:rPr>
          <w:rFonts w:ascii="Times New Roman" w:hAnsi="Times New Roman" w:cs="Times New Roman"/>
          <w:b/>
          <w:sz w:val="20"/>
        </w:rPr>
        <w:t>12</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months?</w:t>
      </w:r>
    </w:p>
    <w:p w14:paraId="1246F3FC" w14:textId="1F49F1EE" w:rsidR="006E598B" w:rsidRDefault="006E598B">
      <w:pPr>
        <w:ind w:left="103"/>
        <w:jc w:val="both"/>
        <w:rPr>
          <w:rFonts w:ascii="Times New Roman" w:hAnsi="Times New Roman" w:cs="Times New Roman"/>
          <w:b/>
          <w:spacing w:val="-2"/>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2977"/>
      </w:tblGrid>
      <w:tr w:rsidR="006E598B" w:rsidRPr="00C72FB5" w14:paraId="213A2A29" w14:textId="77777777" w:rsidTr="000A38E9">
        <w:trPr>
          <w:trHeight w:val="669"/>
        </w:trPr>
        <w:tc>
          <w:tcPr>
            <w:tcW w:w="6389" w:type="dxa"/>
            <w:shd w:val="clear" w:color="auto" w:fill="F2F2F2" w:themeFill="background1" w:themeFillShade="F2"/>
          </w:tcPr>
          <w:p w14:paraId="118E3C4E" w14:textId="4A2AC1F0" w:rsidR="006E598B" w:rsidRPr="000A38E9" w:rsidRDefault="006E598B" w:rsidP="00437788">
            <w:pPr>
              <w:pStyle w:val="TableParagraph"/>
              <w:ind w:left="107" w:right="74"/>
              <w:rPr>
                <w:rFonts w:ascii="Times New Roman" w:hAnsi="Times New Roman" w:cs="Times New Roman"/>
                <w:b/>
                <w:caps/>
                <w:sz w:val="20"/>
              </w:rPr>
            </w:pPr>
            <w:r w:rsidRPr="000A38E9">
              <w:rPr>
                <w:rFonts w:ascii="Times New Roman" w:hAnsi="Times New Roman" w:cs="Times New Roman"/>
                <w:b/>
                <w:caps/>
                <w:sz w:val="20"/>
              </w:rPr>
              <w:t>Use</w:t>
            </w:r>
            <w:r w:rsidRPr="000A38E9">
              <w:rPr>
                <w:rFonts w:ascii="Times New Roman" w:hAnsi="Times New Roman" w:cs="Times New Roman"/>
                <w:b/>
                <w:caps/>
                <w:spacing w:val="-6"/>
                <w:sz w:val="20"/>
              </w:rPr>
              <w:t xml:space="preserve"> </w:t>
            </w:r>
            <w:r w:rsidRPr="000A38E9">
              <w:rPr>
                <w:rFonts w:ascii="Times New Roman" w:hAnsi="Times New Roman" w:cs="Times New Roman"/>
                <w:b/>
                <w:caps/>
                <w:sz w:val="20"/>
              </w:rPr>
              <w:t>of</w:t>
            </w:r>
            <w:r w:rsidRPr="000A38E9">
              <w:rPr>
                <w:rFonts w:ascii="Times New Roman" w:hAnsi="Times New Roman" w:cs="Times New Roman"/>
                <w:b/>
                <w:caps/>
                <w:spacing w:val="-2"/>
                <w:sz w:val="20"/>
              </w:rPr>
              <w:t xml:space="preserve"> </w:t>
            </w:r>
            <w:r w:rsidRPr="000A38E9">
              <w:rPr>
                <w:rFonts w:ascii="Times New Roman" w:hAnsi="Times New Roman" w:cs="Times New Roman"/>
                <w:b/>
                <w:caps/>
                <w:sz w:val="20"/>
              </w:rPr>
              <w:t>available</w:t>
            </w:r>
            <w:r w:rsidRPr="000A38E9">
              <w:rPr>
                <w:rFonts w:ascii="Times New Roman" w:hAnsi="Times New Roman" w:cs="Times New Roman"/>
                <w:b/>
                <w:caps/>
                <w:spacing w:val="-5"/>
                <w:sz w:val="20"/>
              </w:rPr>
              <w:t xml:space="preserve"> </w:t>
            </w:r>
            <w:r w:rsidRPr="000A38E9">
              <w:rPr>
                <w:rFonts w:ascii="Times New Roman" w:hAnsi="Times New Roman" w:cs="Times New Roman"/>
                <w:b/>
                <w:caps/>
                <w:sz w:val="20"/>
              </w:rPr>
              <w:t>funds</w:t>
            </w:r>
            <w:r w:rsidRPr="000A38E9">
              <w:rPr>
                <w:rFonts w:ascii="Times New Roman" w:hAnsi="Times New Roman" w:cs="Times New Roman"/>
                <w:b/>
                <w:caps/>
                <w:spacing w:val="-5"/>
                <w:sz w:val="20"/>
              </w:rPr>
              <w:t xml:space="preserve"> </w:t>
            </w:r>
            <w:r w:rsidRPr="000A38E9">
              <w:rPr>
                <w:rFonts w:ascii="Times New Roman" w:hAnsi="Times New Roman" w:cs="Times New Roman"/>
                <w:b/>
                <w:caps/>
                <w:sz w:val="20"/>
              </w:rPr>
              <w:t>over the past 12 months</w:t>
            </w:r>
          </w:p>
        </w:tc>
        <w:tc>
          <w:tcPr>
            <w:tcW w:w="2977" w:type="dxa"/>
            <w:shd w:val="clear" w:color="auto" w:fill="F2F2F2" w:themeFill="background1" w:themeFillShade="F2"/>
          </w:tcPr>
          <w:p w14:paraId="18AC3356" w14:textId="4613D425" w:rsidR="006E598B" w:rsidRPr="000A38E9" w:rsidRDefault="006E598B" w:rsidP="00437788">
            <w:pPr>
              <w:pStyle w:val="TableParagraph"/>
              <w:ind w:left="107"/>
              <w:jc w:val="right"/>
              <w:rPr>
                <w:rFonts w:ascii="Times New Roman" w:hAnsi="Times New Roman" w:cs="Times New Roman"/>
                <w:b/>
                <w:caps/>
                <w:sz w:val="20"/>
              </w:rPr>
            </w:pPr>
            <w:r w:rsidRPr="000A38E9">
              <w:rPr>
                <w:rFonts w:ascii="Times New Roman" w:hAnsi="Times New Roman" w:cs="Times New Roman"/>
                <w:b/>
                <w:caps/>
                <w:sz w:val="20"/>
              </w:rPr>
              <w:t xml:space="preserve">Total </w:t>
            </w:r>
            <w:r w:rsidR="000A38E9">
              <w:rPr>
                <w:rFonts w:ascii="Times New Roman" w:hAnsi="Times New Roman" w:cs="Times New Roman"/>
                <w:b/>
                <w:caps/>
                <w:sz w:val="20"/>
              </w:rPr>
              <w:br/>
            </w:r>
            <w:r w:rsidRPr="000A38E9">
              <w:rPr>
                <w:rFonts w:ascii="Times New Roman" w:hAnsi="Times New Roman" w:cs="Times New Roman"/>
                <w:b/>
                <w:caps/>
                <w:sz w:val="20"/>
              </w:rPr>
              <w:t>(CAD)</w:t>
            </w:r>
          </w:p>
        </w:tc>
      </w:tr>
      <w:tr w:rsidR="006E598B" w:rsidRPr="00C72FB5" w14:paraId="25AB91DB" w14:textId="77777777" w:rsidTr="000A38E9">
        <w:trPr>
          <w:trHeight w:val="328"/>
        </w:trPr>
        <w:tc>
          <w:tcPr>
            <w:tcW w:w="6389" w:type="dxa"/>
          </w:tcPr>
          <w:p w14:paraId="4F70180C" w14:textId="79571A30" w:rsidR="006E598B" w:rsidRPr="00C72FB5" w:rsidRDefault="00D418BF" w:rsidP="00437788">
            <w:pPr>
              <w:pStyle w:val="TableParagraph"/>
              <w:ind w:left="107"/>
              <w:rPr>
                <w:rFonts w:ascii="Times New Roman" w:hAnsi="Times New Roman" w:cs="Times New Roman"/>
                <w:sz w:val="13"/>
              </w:rPr>
            </w:pPr>
            <w:r>
              <w:rPr>
                <w:rFonts w:ascii="Times New Roman" w:hAnsi="Times New Roman" w:cs="Times New Roman"/>
                <w:sz w:val="20"/>
              </w:rPr>
              <w:t>Expenditures</w:t>
            </w:r>
            <w:r w:rsidR="006E598B" w:rsidRPr="00C72FB5">
              <w:rPr>
                <w:rFonts w:ascii="Times New Roman" w:hAnsi="Times New Roman" w:cs="Times New Roman"/>
                <w:spacing w:val="-8"/>
                <w:sz w:val="20"/>
              </w:rPr>
              <w:t xml:space="preserve"> </w:t>
            </w:r>
            <w:r w:rsidR="006E598B">
              <w:rPr>
                <w:rFonts w:ascii="Times New Roman" w:hAnsi="Times New Roman" w:cs="Times New Roman"/>
                <w:sz w:val="20"/>
              </w:rPr>
              <w:t xml:space="preserve">at the </w:t>
            </w:r>
            <w:r w:rsidR="00082592">
              <w:rPr>
                <w:rFonts w:ascii="Times New Roman" w:hAnsi="Times New Roman" w:cs="Times New Roman"/>
                <w:sz w:val="20"/>
              </w:rPr>
              <w:t>Ashley Gold Property</w:t>
            </w:r>
          </w:p>
        </w:tc>
        <w:tc>
          <w:tcPr>
            <w:tcW w:w="2977" w:type="dxa"/>
          </w:tcPr>
          <w:p w14:paraId="1A576432" w14:textId="562ECE8B" w:rsidR="006E598B" w:rsidRPr="00C72FB5" w:rsidRDefault="006E598B" w:rsidP="00437788">
            <w:pPr>
              <w:pStyle w:val="TableParagraph"/>
              <w:ind w:right="100"/>
              <w:jc w:val="right"/>
              <w:rPr>
                <w:rFonts w:ascii="Times New Roman" w:hAnsi="Times New Roman" w:cs="Times New Roman"/>
                <w:sz w:val="20"/>
              </w:rPr>
            </w:pPr>
            <w:r w:rsidRPr="00C72FB5">
              <w:rPr>
                <w:rFonts w:ascii="Times New Roman" w:hAnsi="Times New Roman" w:cs="Times New Roman"/>
                <w:spacing w:val="-2"/>
                <w:sz w:val="20"/>
              </w:rPr>
              <w:t>$</w:t>
            </w:r>
            <w:r w:rsidR="009575EA">
              <w:rPr>
                <w:rFonts w:ascii="Times New Roman" w:hAnsi="Times New Roman" w:cs="Times New Roman"/>
                <w:spacing w:val="-2"/>
                <w:sz w:val="20"/>
              </w:rPr>
              <w:t>133,</w:t>
            </w:r>
            <w:r w:rsidR="005C2096">
              <w:rPr>
                <w:rFonts w:ascii="Times New Roman" w:hAnsi="Times New Roman" w:cs="Times New Roman"/>
                <w:spacing w:val="-2"/>
                <w:sz w:val="20"/>
              </w:rPr>
              <w:t>186</w:t>
            </w:r>
          </w:p>
        </w:tc>
      </w:tr>
      <w:tr w:rsidR="00856A3A" w:rsidRPr="00C72FB5" w14:paraId="1BA6AFA0" w14:textId="77777777" w:rsidTr="000A38E9">
        <w:trPr>
          <w:trHeight w:val="328"/>
        </w:trPr>
        <w:tc>
          <w:tcPr>
            <w:tcW w:w="6389" w:type="dxa"/>
          </w:tcPr>
          <w:p w14:paraId="41CD9D8D" w14:textId="1D948991" w:rsidR="00856A3A" w:rsidRPr="00C72FB5" w:rsidRDefault="00D418BF" w:rsidP="00437788">
            <w:pPr>
              <w:pStyle w:val="TableParagraph"/>
              <w:ind w:left="107"/>
              <w:rPr>
                <w:rFonts w:ascii="Times New Roman" w:hAnsi="Times New Roman" w:cs="Times New Roman"/>
                <w:sz w:val="20"/>
              </w:rPr>
            </w:pPr>
            <w:r>
              <w:rPr>
                <w:rFonts w:ascii="Times New Roman" w:hAnsi="Times New Roman" w:cs="Times New Roman"/>
                <w:sz w:val="20"/>
              </w:rPr>
              <w:t>Expenditures</w:t>
            </w:r>
            <w:r w:rsidR="00856A3A">
              <w:rPr>
                <w:rFonts w:ascii="Times New Roman" w:hAnsi="Times New Roman" w:cs="Times New Roman"/>
                <w:sz w:val="20"/>
              </w:rPr>
              <w:t xml:space="preserve"> at the </w:t>
            </w:r>
            <w:r w:rsidR="00082592">
              <w:rPr>
                <w:rFonts w:ascii="Times New Roman" w:hAnsi="Times New Roman" w:cs="Times New Roman"/>
                <w:sz w:val="20"/>
              </w:rPr>
              <w:t>Tabor/Santa Maria Property</w:t>
            </w:r>
          </w:p>
        </w:tc>
        <w:tc>
          <w:tcPr>
            <w:tcW w:w="2977" w:type="dxa"/>
          </w:tcPr>
          <w:p w14:paraId="082201AB" w14:textId="5690029F" w:rsidR="00856A3A" w:rsidRPr="00C72FB5" w:rsidRDefault="00856A3A" w:rsidP="00437788">
            <w:pPr>
              <w:pStyle w:val="TableParagraph"/>
              <w:ind w:right="100"/>
              <w:jc w:val="right"/>
              <w:rPr>
                <w:rFonts w:ascii="Times New Roman" w:hAnsi="Times New Roman" w:cs="Times New Roman"/>
                <w:spacing w:val="-2"/>
                <w:sz w:val="20"/>
              </w:rPr>
            </w:pPr>
            <w:r>
              <w:rPr>
                <w:rFonts w:ascii="Times New Roman" w:hAnsi="Times New Roman" w:cs="Times New Roman"/>
                <w:spacing w:val="-2"/>
                <w:sz w:val="20"/>
              </w:rPr>
              <w:t>$</w:t>
            </w:r>
            <w:r w:rsidR="009019FD">
              <w:rPr>
                <w:rFonts w:ascii="Times New Roman" w:hAnsi="Times New Roman" w:cs="Times New Roman"/>
                <w:spacing w:val="-2"/>
                <w:sz w:val="20"/>
              </w:rPr>
              <w:t>5</w:t>
            </w:r>
            <w:r w:rsidR="0075618A">
              <w:rPr>
                <w:rFonts w:ascii="Times New Roman" w:hAnsi="Times New Roman" w:cs="Times New Roman"/>
                <w:spacing w:val="-2"/>
                <w:sz w:val="20"/>
              </w:rPr>
              <w:t>3</w:t>
            </w:r>
            <w:r w:rsidR="009019FD">
              <w:rPr>
                <w:rFonts w:ascii="Times New Roman" w:hAnsi="Times New Roman" w:cs="Times New Roman"/>
                <w:spacing w:val="-2"/>
                <w:sz w:val="20"/>
              </w:rPr>
              <w:t>,877</w:t>
            </w:r>
          </w:p>
        </w:tc>
      </w:tr>
      <w:tr w:rsidR="00082592" w:rsidRPr="00C72FB5" w14:paraId="16AB809F" w14:textId="77777777" w:rsidTr="000A38E9">
        <w:trPr>
          <w:trHeight w:val="328"/>
        </w:trPr>
        <w:tc>
          <w:tcPr>
            <w:tcW w:w="6389" w:type="dxa"/>
          </w:tcPr>
          <w:p w14:paraId="54C2B312" w14:textId="0813155F" w:rsidR="00082592" w:rsidRDefault="00082592" w:rsidP="00437788">
            <w:pPr>
              <w:pStyle w:val="TableParagraph"/>
              <w:ind w:left="107"/>
              <w:rPr>
                <w:rFonts w:ascii="Times New Roman" w:hAnsi="Times New Roman" w:cs="Times New Roman"/>
                <w:sz w:val="20"/>
              </w:rPr>
            </w:pPr>
            <w:r>
              <w:rPr>
                <w:rFonts w:ascii="Times New Roman" w:hAnsi="Times New Roman" w:cs="Times New Roman"/>
                <w:sz w:val="20"/>
              </w:rPr>
              <w:t>Expenditures at the Alto-Gardnar Property</w:t>
            </w:r>
          </w:p>
        </w:tc>
        <w:tc>
          <w:tcPr>
            <w:tcW w:w="2977" w:type="dxa"/>
          </w:tcPr>
          <w:p w14:paraId="4C5C9420" w14:textId="6AAC86FF" w:rsidR="00082592" w:rsidRDefault="000A2C86" w:rsidP="00437788">
            <w:pPr>
              <w:pStyle w:val="TableParagraph"/>
              <w:ind w:right="100"/>
              <w:jc w:val="right"/>
              <w:rPr>
                <w:rFonts w:ascii="Times New Roman" w:hAnsi="Times New Roman" w:cs="Times New Roman"/>
                <w:spacing w:val="-2"/>
                <w:sz w:val="20"/>
              </w:rPr>
            </w:pPr>
            <w:r>
              <w:rPr>
                <w:rFonts w:ascii="Times New Roman" w:hAnsi="Times New Roman" w:cs="Times New Roman"/>
                <w:spacing w:val="-2"/>
                <w:sz w:val="20"/>
              </w:rPr>
              <w:t>$</w:t>
            </w:r>
            <w:r w:rsidR="0077279E">
              <w:rPr>
                <w:rFonts w:ascii="Times New Roman" w:hAnsi="Times New Roman" w:cs="Times New Roman"/>
                <w:spacing w:val="-2"/>
                <w:sz w:val="20"/>
              </w:rPr>
              <w:t>7,385</w:t>
            </w:r>
          </w:p>
        </w:tc>
      </w:tr>
      <w:tr w:rsidR="00082592" w:rsidRPr="00C72FB5" w14:paraId="1E431DB3" w14:textId="77777777" w:rsidTr="000A38E9">
        <w:trPr>
          <w:trHeight w:val="328"/>
        </w:trPr>
        <w:tc>
          <w:tcPr>
            <w:tcW w:w="6389" w:type="dxa"/>
          </w:tcPr>
          <w:p w14:paraId="55ECA342" w14:textId="261A17AD" w:rsidR="00082592" w:rsidRDefault="00082592" w:rsidP="00437788">
            <w:pPr>
              <w:pStyle w:val="TableParagraph"/>
              <w:ind w:left="107"/>
              <w:rPr>
                <w:rFonts w:ascii="Times New Roman" w:hAnsi="Times New Roman" w:cs="Times New Roman"/>
                <w:sz w:val="20"/>
              </w:rPr>
            </w:pPr>
            <w:r>
              <w:rPr>
                <w:rFonts w:ascii="Times New Roman" w:hAnsi="Times New Roman" w:cs="Times New Roman"/>
                <w:sz w:val="20"/>
              </w:rPr>
              <w:t>Expenditures at the Howie Lake Property</w:t>
            </w:r>
          </w:p>
        </w:tc>
        <w:tc>
          <w:tcPr>
            <w:tcW w:w="2977" w:type="dxa"/>
          </w:tcPr>
          <w:p w14:paraId="72400D17" w14:textId="19F1AA01" w:rsidR="00082592" w:rsidRDefault="000A2C86" w:rsidP="00437788">
            <w:pPr>
              <w:pStyle w:val="TableParagraph"/>
              <w:ind w:right="100"/>
              <w:jc w:val="right"/>
              <w:rPr>
                <w:rFonts w:ascii="Times New Roman" w:hAnsi="Times New Roman" w:cs="Times New Roman"/>
                <w:spacing w:val="-2"/>
                <w:sz w:val="20"/>
              </w:rPr>
            </w:pPr>
            <w:r>
              <w:rPr>
                <w:rFonts w:ascii="Times New Roman" w:hAnsi="Times New Roman" w:cs="Times New Roman"/>
                <w:spacing w:val="-2"/>
                <w:sz w:val="20"/>
              </w:rPr>
              <w:t>$</w:t>
            </w:r>
            <w:r w:rsidR="0077279E">
              <w:rPr>
                <w:rFonts w:ascii="Times New Roman" w:hAnsi="Times New Roman" w:cs="Times New Roman"/>
                <w:spacing w:val="-2"/>
                <w:sz w:val="20"/>
              </w:rPr>
              <w:t>37,797</w:t>
            </w:r>
          </w:p>
        </w:tc>
      </w:tr>
      <w:tr w:rsidR="006E598B" w:rsidRPr="00C72FB5" w14:paraId="33D95CA1" w14:textId="77777777" w:rsidTr="000A38E9">
        <w:trPr>
          <w:trHeight w:val="311"/>
        </w:trPr>
        <w:tc>
          <w:tcPr>
            <w:tcW w:w="6389" w:type="dxa"/>
          </w:tcPr>
          <w:p w14:paraId="43AD249E" w14:textId="4BF937C5" w:rsidR="006E598B" w:rsidRPr="00C72FB5" w:rsidRDefault="006E598B" w:rsidP="00437788">
            <w:pPr>
              <w:pStyle w:val="TableParagraph"/>
              <w:ind w:left="107"/>
              <w:rPr>
                <w:rFonts w:ascii="Times New Roman" w:hAnsi="Times New Roman" w:cs="Times New Roman"/>
                <w:sz w:val="13"/>
              </w:rPr>
            </w:pPr>
            <w:r w:rsidRPr="00C72FB5">
              <w:rPr>
                <w:rFonts w:ascii="Times New Roman" w:hAnsi="Times New Roman" w:cs="Times New Roman"/>
                <w:sz w:val="20"/>
              </w:rPr>
              <w:t>General</w:t>
            </w:r>
            <w:r w:rsidRPr="00C72FB5">
              <w:rPr>
                <w:rFonts w:ascii="Times New Roman" w:hAnsi="Times New Roman" w:cs="Times New Roman"/>
                <w:spacing w:val="-7"/>
                <w:sz w:val="20"/>
              </w:rPr>
              <w:t xml:space="preserve"> </w:t>
            </w:r>
            <w:r w:rsidRPr="00C72FB5">
              <w:rPr>
                <w:rFonts w:ascii="Times New Roman" w:hAnsi="Times New Roman" w:cs="Times New Roman"/>
                <w:sz w:val="20"/>
              </w:rPr>
              <w:t>and</w:t>
            </w:r>
            <w:r w:rsidRPr="00C72FB5">
              <w:rPr>
                <w:rFonts w:ascii="Times New Roman" w:hAnsi="Times New Roman" w:cs="Times New Roman"/>
                <w:spacing w:val="-8"/>
                <w:sz w:val="20"/>
              </w:rPr>
              <w:t xml:space="preserve"> </w:t>
            </w:r>
            <w:r w:rsidRPr="00C72FB5">
              <w:rPr>
                <w:rFonts w:ascii="Times New Roman" w:hAnsi="Times New Roman" w:cs="Times New Roman"/>
                <w:sz w:val="20"/>
              </w:rPr>
              <w:t>administrative</w:t>
            </w:r>
            <w:r w:rsidRPr="00C72FB5">
              <w:rPr>
                <w:rFonts w:ascii="Times New Roman" w:hAnsi="Times New Roman" w:cs="Times New Roman"/>
                <w:spacing w:val="-7"/>
                <w:sz w:val="20"/>
              </w:rPr>
              <w:t xml:space="preserve"> </w:t>
            </w:r>
            <w:r w:rsidRPr="00C72FB5">
              <w:rPr>
                <w:rFonts w:ascii="Times New Roman" w:hAnsi="Times New Roman" w:cs="Times New Roman"/>
                <w:sz w:val="20"/>
              </w:rPr>
              <w:t>expenses</w:t>
            </w:r>
          </w:p>
        </w:tc>
        <w:tc>
          <w:tcPr>
            <w:tcW w:w="2977" w:type="dxa"/>
          </w:tcPr>
          <w:p w14:paraId="64628D73" w14:textId="739D1B4B" w:rsidR="006E598B" w:rsidRPr="00C72FB5" w:rsidRDefault="006E598B" w:rsidP="00437788">
            <w:pPr>
              <w:pStyle w:val="TableParagraph"/>
              <w:ind w:right="101"/>
              <w:jc w:val="right"/>
              <w:rPr>
                <w:rFonts w:ascii="Times New Roman" w:hAnsi="Times New Roman" w:cs="Times New Roman"/>
                <w:sz w:val="20"/>
              </w:rPr>
            </w:pPr>
            <w:r w:rsidRPr="00C72FB5">
              <w:rPr>
                <w:rFonts w:ascii="Times New Roman" w:hAnsi="Times New Roman" w:cs="Times New Roman"/>
                <w:spacing w:val="-2"/>
                <w:sz w:val="20"/>
              </w:rPr>
              <w:t>$</w:t>
            </w:r>
            <w:r w:rsidR="00CE121C">
              <w:rPr>
                <w:rFonts w:ascii="Times New Roman" w:hAnsi="Times New Roman" w:cs="Times New Roman"/>
                <w:spacing w:val="-2"/>
                <w:sz w:val="20"/>
              </w:rPr>
              <w:t>351,231</w:t>
            </w:r>
          </w:p>
        </w:tc>
      </w:tr>
      <w:tr w:rsidR="006E598B" w:rsidRPr="00C72FB5" w14:paraId="3BCFCA9B" w14:textId="77777777" w:rsidTr="000A38E9">
        <w:trPr>
          <w:trHeight w:val="306"/>
        </w:trPr>
        <w:tc>
          <w:tcPr>
            <w:tcW w:w="6389" w:type="dxa"/>
          </w:tcPr>
          <w:p w14:paraId="34C35CE3" w14:textId="29105311" w:rsidR="006E598B" w:rsidRPr="00C72FB5" w:rsidRDefault="006E598B" w:rsidP="00437788">
            <w:pPr>
              <w:pStyle w:val="TableParagraph"/>
              <w:ind w:left="107"/>
              <w:rPr>
                <w:rFonts w:ascii="Times New Roman" w:hAnsi="Times New Roman" w:cs="Times New Roman"/>
                <w:sz w:val="20"/>
              </w:rPr>
            </w:pPr>
            <w:r w:rsidRPr="00C72FB5">
              <w:rPr>
                <w:rFonts w:ascii="Times New Roman" w:hAnsi="Times New Roman" w:cs="Times New Roman"/>
                <w:sz w:val="20"/>
              </w:rPr>
              <w:t>Unallocated</w:t>
            </w:r>
            <w:r w:rsidRPr="00C72FB5">
              <w:rPr>
                <w:rFonts w:ascii="Times New Roman" w:hAnsi="Times New Roman" w:cs="Times New Roman"/>
                <w:spacing w:val="-13"/>
                <w:sz w:val="20"/>
              </w:rPr>
              <w:t xml:space="preserve"> </w:t>
            </w:r>
            <w:r w:rsidRPr="00C72FB5">
              <w:rPr>
                <w:rFonts w:ascii="Times New Roman" w:hAnsi="Times New Roman" w:cs="Times New Roman"/>
                <w:sz w:val="20"/>
              </w:rPr>
              <w:t>working</w:t>
            </w:r>
            <w:r w:rsidRPr="00C72FB5">
              <w:rPr>
                <w:rFonts w:ascii="Times New Roman" w:hAnsi="Times New Roman" w:cs="Times New Roman"/>
                <w:spacing w:val="-11"/>
                <w:sz w:val="20"/>
              </w:rPr>
              <w:t xml:space="preserve"> </w:t>
            </w:r>
            <w:r w:rsidRPr="00C72FB5">
              <w:rPr>
                <w:rFonts w:ascii="Times New Roman" w:hAnsi="Times New Roman" w:cs="Times New Roman"/>
                <w:spacing w:val="-2"/>
                <w:sz w:val="20"/>
              </w:rPr>
              <w:t>capital</w:t>
            </w:r>
          </w:p>
        </w:tc>
        <w:tc>
          <w:tcPr>
            <w:tcW w:w="2977" w:type="dxa"/>
          </w:tcPr>
          <w:p w14:paraId="45CF467C" w14:textId="1F90BF94" w:rsidR="006E598B" w:rsidRPr="00C72FB5" w:rsidRDefault="006E598B" w:rsidP="00437788">
            <w:pPr>
              <w:pStyle w:val="TableParagraph"/>
              <w:ind w:right="101"/>
              <w:jc w:val="right"/>
              <w:rPr>
                <w:rFonts w:ascii="Times New Roman" w:hAnsi="Times New Roman" w:cs="Times New Roman"/>
                <w:sz w:val="20"/>
              </w:rPr>
            </w:pPr>
            <w:r w:rsidRPr="00C72FB5">
              <w:rPr>
                <w:rFonts w:ascii="Times New Roman" w:hAnsi="Times New Roman" w:cs="Times New Roman"/>
                <w:spacing w:val="-2"/>
                <w:sz w:val="20"/>
              </w:rPr>
              <w:t>$</w:t>
            </w:r>
            <w:r w:rsidR="00CE121C">
              <w:rPr>
                <w:rFonts w:ascii="Times New Roman" w:hAnsi="Times New Roman" w:cs="Times New Roman"/>
                <w:spacing w:val="-2"/>
                <w:sz w:val="20"/>
              </w:rPr>
              <w:t>10</w:t>
            </w:r>
            <w:r w:rsidR="008E4FD4">
              <w:rPr>
                <w:rFonts w:ascii="Times New Roman" w:hAnsi="Times New Roman" w:cs="Times New Roman"/>
                <w:spacing w:val="-2"/>
                <w:sz w:val="20"/>
              </w:rPr>
              <w:t>2,934</w:t>
            </w:r>
          </w:p>
        </w:tc>
      </w:tr>
      <w:tr w:rsidR="006E598B" w:rsidRPr="00C72FB5" w14:paraId="742A728E" w14:textId="77777777" w:rsidTr="000A38E9">
        <w:trPr>
          <w:trHeight w:val="312"/>
        </w:trPr>
        <w:tc>
          <w:tcPr>
            <w:tcW w:w="6389" w:type="dxa"/>
            <w:shd w:val="clear" w:color="auto" w:fill="F2F2F2" w:themeFill="background1" w:themeFillShade="F2"/>
          </w:tcPr>
          <w:p w14:paraId="2D9C61B2" w14:textId="2BB0493E" w:rsidR="006E598B" w:rsidRPr="000A38E9" w:rsidRDefault="006E598B" w:rsidP="000A38E9">
            <w:pPr>
              <w:pStyle w:val="TableParagraph"/>
              <w:ind w:left="107"/>
              <w:jc w:val="right"/>
              <w:rPr>
                <w:rFonts w:ascii="Times New Roman" w:hAnsi="Times New Roman" w:cs="Times New Roman"/>
                <w:b/>
                <w:caps/>
                <w:sz w:val="20"/>
              </w:rPr>
            </w:pPr>
            <w:r w:rsidRPr="000A38E9">
              <w:rPr>
                <w:rFonts w:ascii="Times New Roman" w:hAnsi="Times New Roman" w:cs="Times New Roman"/>
                <w:b/>
                <w:caps/>
                <w:spacing w:val="-2"/>
                <w:sz w:val="20"/>
              </w:rPr>
              <w:t>Total</w:t>
            </w:r>
            <w:r w:rsidR="000A38E9">
              <w:rPr>
                <w:rFonts w:ascii="Times New Roman" w:hAnsi="Times New Roman" w:cs="Times New Roman"/>
                <w:b/>
                <w:caps/>
                <w:spacing w:val="-2"/>
                <w:sz w:val="20"/>
              </w:rPr>
              <w:t>:</w:t>
            </w:r>
          </w:p>
        </w:tc>
        <w:tc>
          <w:tcPr>
            <w:tcW w:w="2977" w:type="dxa"/>
            <w:shd w:val="clear" w:color="auto" w:fill="F2F2F2" w:themeFill="background1" w:themeFillShade="F2"/>
          </w:tcPr>
          <w:p w14:paraId="635CA4C8" w14:textId="75B34B30" w:rsidR="006E598B" w:rsidRPr="000A38E9" w:rsidRDefault="006E598B" w:rsidP="00437788">
            <w:pPr>
              <w:pStyle w:val="TableParagraph"/>
              <w:ind w:right="100"/>
              <w:jc w:val="right"/>
              <w:rPr>
                <w:rFonts w:ascii="Times New Roman" w:hAnsi="Times New Roman" w:cs="Times New Roman"/>
                <w:b/>
                <w:bCs/>
                <w:caps/>
                <w:sz w:val="20"/>
              </w:rPr>
            </w:pPr>
            <w:r w:rsidRPr="000A38E9">
              <w:rPr>
                <w:rFonts w:ascii="Times New Roman" w:hAnsi="Times New Roman" w:cs="Times New Roman"/>
                <w:b/>
                <w:bCs/>
                <w:caps/>
                <w:spacing w:val="-2"/>
                <w:sz w:val="20"/>
              </w:rPr>
              <w:t>$</w:t>
            </w:r>
            <w:r w:rsidR="008635C3" w:rsidRPr="000A38E9">
              <w:rPr>
                <w:rFonts w:ascii="Times New Roman" w:hAnsi="Times New Roman" w:cs="Times New Roman"/>
                <w:b/>
                <w:bCs/>
                <w:caps/>
                <w:spacing w:val="-2"/>
                <w:sz w:val="20"/>
              </w:rPr>
              <w:t>686,</w:t>
            </w:r>
            <w:r w:rsidR="00C6643E" w:rsidRPr="000A38E9">
              <w:rPr>
                <w:rFonts w:ascii="Times New Roman" w:hAnsi="Times New Roman" w:cs="Times New Roman"/>
                <w:b/>
                <w:bCs/>
                <w:caps/>
                <w:spacing w:val="-2"/>
                <w:sz w:val="20"/>
              </w:rPr>
              <w:t>410</w:t>
            </w:r>
          </w:p>
        </w:tc>
      </w:tr>
    </w:tbl>
    <w:p w14:paraId="2C7F6D0B" w14:textId="77777777" w:rsidR="00265D42" w:rsidRPr="00C72FB5" w:rsidRDefault="00265D42">
      <w:pPr>
        <w:pStyle w:val="BodyText"/>
        <w:spacing w:before="9"/>
        <w:rPr>
          <w:rFonts w:ascii="Times New Roman" w:hAnsi="Times New Roman" w:cs="Times New Roman"/>
          <w:b/>
        </w:rPr>
      </w:pPr>
    </w:p>
    <w:p w14:paraId="0B39186A" w14:textId="77777777" w:rsidR="00ED024A" w:rsidRDefault="00ED024A">
      <w:pPr>
        <w:rPr>
          <w:rFonts w:ascii="Times New Roman" w:hAnsi="Times New Roman" w:cs="Times New Roman"/>
          <w:b/>
          <w:bCs/>
          <w:sz w:val="20"/>
          <w:szCs w:val="20"/>
        </w:rPr>
      </w:pPr>
      <w:r>
        <w:rPr>
          <w:rFonts w:ascii="Times New Roman" w:hAnsi="Times New Roman" w:cs="Times New Roman"/>
        </w:rPr>
        <w:br w:type="page"/>
      </w:r>
    </w:p>
    <w:p w14:paraId="45340196" w14:textId="4068B01D" w:rsidR="00265D42" w:rsidRPr="00C72FB5" w:rsidRDefault="00BD0206" w:rsidP="000A38E9">
      <w:pPr>
        <w:pStyle w:val="Heading1"/>
        <w:tabs>
          <w:tab w:val="left" w:pos="2835"/>
        </w:tabs>
        <w:spacing w:before="1"/>
        <w:ind w:right="2887"/>
        <w:rPr>
          <w:rFonts w:ascii="Times New Roman" w:hAnsi="Times New Roman" w:cs="Times New Roman"/>
        </w:rPr>
      </w:pPr>
      <w:r w:rsidRPr="00C72FB5">
        <w:rPr>
          <w:rFonts w:ascii="Times New Roman" w:hAnsi="Times New Roman" w:cs="Times New Roman"/>
        </w:rPr>
        <w:lastRenderedPageBreak/>
        <w:t>FEES</w:t>
      </w:r>
      <w:r w:rsidRPr="00C72FB5">
        <w:rPr>
          <w:rFonts w:ascii="Times New Roman" w:hAnsi="Times New Roman" w:cs="Times New Roman"/>
          <w:spacing w:val="-6"/>
        </w:rPr>
        <w:t xml:space="preserve"> </w:t>
      </w:r>
      <w:r w:rsidRPr="00C72FB5">
        <w:rPr>
          <w:rFonts w:ascii="Times New Roman" w:hAnsi="Times New Roman" w:cs="Times New Roman"/>
        </w:rPr>
        <w:t>AND</w:t>
      </w:r>
      <w:r w:rsidRPr="00C72FB5">
        <w:rPr>
          <w:rFonts w:ascii="Times New Roman" w:hAnsi="Times New Roman" w:cs="Times New Roman"/>
          <w:spacing w:val="-3"/>
        </w:rPr>
        <w:t xml:space="preserve"> </w:t>
      </w:r>
      <w:r w:rsidRPr="00C72FB5">
        <w:rPr>
          <w:rFonts w:ascii="Times New Roman" w:hAnsi="Times New Roman" w:cs="Times New Roman"/>
          <w:spacing w:val="-2"/>
        </w:rPr>
        <w:t>COMMISSIONS</w:t>
      </w:r>
    </w:p>
    <w:p w14:paraId="772DAA49" w14:textId="77777777" w:rsidR="00265D42" w:rsidRPr="00C72FB5" w:rsidRDefault="00265D42" w:rsidP="000A38E9">
      <w:pPr>
        <w:pStyle w:val="BodyText"/>
        <w:tabs>
          <w:tab w:val="left" w:pos="2835"/>
        </w:tabs>
        <w:spacing w:before="10"/>
        <w:rPr>
          <w:rFonts w:ascii="Times New Roman" w:hAnsi="Times New Roman" w:cs="Times New Roman"/>
          <w:b/>
        </w:rPr>
      </w:pPr>
    </w:p>
    <w:p w14:paraId="2DEAA7B5" w14:textId="77777777" w:rsidR="00265D42" w:rsidRPr="00C72FB5" w:rsidRDefault="00BD0206" w:rsidP="00ED024A">
      <w:pPr>
        <w:tabs>
          <w:tab w:val="left" w:pos="2835"/>
        </w:tabs>
        <w:ind w:left="115" w:right="-41" w:hanging="10"/>
        <w:jc w:val="both"/>
        <w:rPr>
          <w:rFonts w:ascii="Times New Roman" w:hAnsi="Times New Roman" w:cs="Times New Roman"/>
          <w:b/>
          <w:sz w:val="20"/>
        </w:rPr>
      </w:pPr>
      <w:r w:rsidRPr="00C72FB5">
        <w:rPr>
          <w:rFonts w:ascii="Times New Roman" w:hAnsi="Times New Roman" w:cs="Times New Roman"/>
          <w:b/>
          <w:sz w:val="20"/>
        </w:rPr>
        <w:t>Who are the dealers or finders that we have engaged in connection with this Offering, if any, and what are their fees?</w:t>
      </w:r>
    </w:p>
    <w:p w14:paraId="1E30A7E4" w14:textId="77777777" w:rsidR="00265D42" w:rsidRPr="00C72FB5" w:rsidRDefault="00265D42" w:rsidP="00ED024A">
      <w:pPr>
        <w:pStyle w:val="BodyText"/>
        <w:tabs>
          <w:tab w:val="left" w:pos="2835"/>
        </w:tabs>
        <w:spacing w:before="11"/>
        <w:ind w:right="-41"/>
        <w:rPr>
          <w:rFonts w:ascii="Times New Roman" w:hAnsi="Times New Roman" w:cs="Times New Roman"/>
          <w:b/>
        </w:rPr>
      </w:pPr>
    </w:p>
    <w:p w14:paraId="2D0C3369" w14:textId="13934A74" w:rsidR="00265D42" w:rsidRDefault="00BD0206" w:rsidP="00ED024A">
      <w:pPr>
        <w:pStyle w:val="BodyText"/>
        <w:tabs>
          <w:tab w:val="left" w:pos="2835"/>
        </w:tabs>
        <w:ind w:left="115" w:right="-41" w:hanging="10"/>
        <w:jc w:val="both"/>
        <w:rPr>
          <w:rFonts w:ascii="Times New Roman" w:hAnsi="Times New Roman" w:cs="Times New Roman"/>
          <w:spacing w:val="-10"/>
          <w:w w:val="110"/>
        </w:rPr>
      </w:pPr>
      <w:bookmarkStart w:id="1" w:name="_Hlk134449152"/>
      <w:r w:rsidRPr="00C72FB5">
        <w:rPr>
          <w:rFonts w:ascii="Times New Roman" w:hAnsi="Times New Roman" w:cs="Times New Roman"/>
        </w:rPr>
        <w:t>The Company will</w:t>
      </w:r>
      <w:r w:rsidR="00495C62">
        <w:rPr>
          <w:rFonts w:ascii="Times New Roman" w:hAnsi="Times New Roman" w:cs="Times New Roman"/>
        </w:rPr>
        <w:t xml:space="preserve"> pay </w:t>
      </w:r>
      <w:r w:rsidR="00082592">
        <w:rPr>
          <w:rFonts w:ascii="Times New Roman" w:hAnsi="Times New Roman" w:cs="Times New Roman"/>
        </w:rPr>
        <w:t>up to 10% o</w:t>
      </w:r>
      <w:r w:rsidR="00495C62" w:rsidRPr="00495C62">
        <w:rPr>
          <w:rFonts w:ascii="Times New Roman" w:hAnsi="Times New Roman" w:cs="Times New Roman"/>
        </w:rPr>
        <w:t>r</w:t>
      </w:r>
      <w:r w:rsidR="00B04BA4">
        <w:rPr>
          <w:rFonts w:ascii="Times New Roman" w:hAnsi="Times New Roman" w:cs="Times New Roman"/>
        </w:rPr>
        <w:t xml:space="preserve"> up to $50,000 in</w:t>
      </w:r>
      <w:r w:rsidR="00495C62" w:rsidRPr="00495C62">
        <w:rPr>
          <w:rFonts w:ascii="Times New Roman" w:hAnsi="Times New Roman" w:cs="Times New Roman"/>
        </w:rPr>
        <w:t xml:space="preserve"> </w:t>
      </w:r>
      <w:r w:rsidRPr="00495C62">
        <w:rPr>
          <w:rFonts w:ascii="Times New Roman" w:hAnsi="Times New Roman" w:cs="Times New Roman"/>
        </w:rPr>
        <w:t>finder</w:t>
      </w:r>
      <w:r w:rsidR="00495C62" w:rsidRPr="00495C62">
        <w:rPr>
          <w:rFonts w:ascii="Times New Roman" w:hAnsi="Times New Roman" w:cs="Times New Roman"/>
        </w:rPr>
        <w:t>’</w:t>
      </w:r>
      <w:r w:rsidRPr="00495C62">
        <w:rPr>
          <w:rFonts w:ascii="Times New Roman" w:hAnsi="Times New Roman" w:cs="Times New Roman"/>
        </w:rPr>
        <w:t xml:space="preserve">s </w:t>
      </w:r>
      <w:r w:rsidR="00495C62" w:rsidRPr="00495C62">
        <w:rPr>
          <w:rFonts w:ascii="Times New Roman" w:hAnsi="Times New Roman" w:cs="Times New Roman"/>
        </w:rPr>
        <w:t xml:space="preserve">fees </w:t>
      </w:r>
      <w:r w:rsidRPr="00495C62">
        <w:rPr>
          <w:rFonts w:ascii="Times New Roman" w:hAnsi="Times New Roman" w:cs="Times New Roman"/>
        </w:rPr>
        <w:t>in connection with the Offering. The Company will</w:t>
      </w:r>
      <w:r w:rsidRPr="00495C62">
        <w:rPr>
          <w:rFonts w:ascii="Times New Roman" w:hAnsi="Times New Roman" w:cs="Times New Roman"/>
          <w:spacing w:val="-2"/>
        </w:rPr>
        <w:t xml:space="preserve"> </w:t>
      </w:r>
      <w:r w:rsidR="00B04BA4">
        <w:rPr>
          <w:rFonts w:ascii="Times New Roman" w:hAnsi="Times New Roman" w:cs="Times New Roman"/>
        </w:rPr>
        <w:t xml:space="preserve">offer up to 10% </w:t>
      </w:r>
      <w:r w:rsidR="001549C7">
        <w:rPr>
          <w:rFonts w:ascii="Times New Roman" w:hAnsi="Times New Roman" w:cs="Times New Roman"/>
        </w:rPr>
        <w:t>and</w:t>
      </w:r>
      <w:r w:rsidR="00B04BA4">
        <w:rPr>
          <w:rFonts w:ascii="Times New Roman" w:hAnsi="Times New Roman" w:cs="Times New Roman"/>
        </w:rPr>
        <w:t xml:space="preserve"> </w:t>
      </w:r>
      <w:r w:rsidR="00B04BA4" w:rsidRPr="00082592">
        <w:rPr>
          <w:rFonts w:ascii="Times New Roman" w:eastAsia="Times New Roman" w:hAnsi="Times New Roman" w:cs="Times New Roman"/>
        </w:rPr>
        <w:t>714</w:t>
      </w:r>
      <w:r w:rsidR="00B04BA4">
        <w:rPr>
          <w:rFonts w:ascii="Times New Roman" w:eastAsia="Times New Roman" w:hAnsi="Times New Roman" w:cs="Times New Roman"/>
        </w:rPr>
        <w:t>,</w:t>
      </w:r>
      <w:r w:rsidR="00B04BA4" w:rsidRPr="00082592">
        <w:rPr>
          <w:rFonts w:ascii="Times New Roman" w:eastAsia="Times New Roman" w:hAnsi="Times New Roman" w:cs="Times New Roman"/>
        </w:rPr>
        <w:t>28</w:t>
      </w:r>
      <w:r w:rsidR="00B04BA4" w:rsidRPr="00AD41CE">
        <w:rPr>
          <w:rFonts w:ascii="Times New Roman" w:eastAsia="Times New Roman" w:hAnsi="Times New Roman" w:cs="Times New Roman"/>
        </w:rPr>
        <w:t>6</w:t>
      </w:r>
      <w:r w:rsidR="00B04BA4" w:rsidRPr="00AD41CE">
        <w:rPr>
          <w:rFonts w:ascii="Times New Roman" w:hAnsi="Times New Roman" w:cs="Times New Roman"/>
        </w:rPr>
        <w:t xml:space="preserve"> </w:t>
      </w:r>
      <w:r w:rsidR="00B04BA4" w:rsidRPr="00036348">
        <w:rPr>
          <w:rFonts w:ascii="Times New Roman" w:hAnsi="Times New Roman" w:cs="Times New Roman"/>
        </w:rPr>
        <w:t>in finder’s warrants in connection with the Offering</w:t>
      </w:r>
      <w:r w:rsidR="00D965C0" w:rsidRPr="00036348">
        <w:rPr>
          <w:rFonts w:ascii="Times New Roman" w:hAnsi="Times New Roman" w:cs="Times New Roman"/>
          <w:spacing w:val="-10"/>
          <w:w w:val="110"/>
        </w:rPr>
        <w:t xml:space="preserve">, </w:t>
      </w:r>
      <w:r w:rsidR="0037258F">
        <w:rPr>
          <w:rFonts w:ascii="Times New Roman" w:hAnsi="Times New Roman" w:cs="Times New Roman"/>
        </w:rPr>
        <w:t xml:space="preserve">at an exercise price of $0.12 for 24 months from the closing of the Offering. </w:t>
      </w:r>
    </w:p>
    <w:bookmarkEnd w:id="1"/>
    <w:p w14:paraId="24DFA601" w14:textId="77777777" w:rsidR="00495C62" w:rsidRPr="00495C62" w:rsidRDefault="00495C62" w:rsidP="00ED024A">
      <w:pPr>
        <w:pStyle w:val="BodyText"/>
        <w:tabs>
          <w:tab w:val="left" w:pos="2835"/>
        </w:tabs>
        <w:ind w:left="115" w:right="-41" w:hanging="10"/>
        <w:jc w:val="both"/>
        <w:rPr>
          <w:rFonts w:ascii="Times New Roman" w:hAnsi="Times New Roman" w:cs="Times New Roman"/>
        </w:rPr>
      </w:pPr>
    </w:p>
    <w:p w14:paraId="481CFB7E" w14:textId="77777777" w:rsidR="00265D42" w:rsidRPr="00C72FB5" w:rsidRDefault="00BD0206" w:rsidP="00E97492">
      <w:pPr>
        <w:pStyle w:val="Heading1"/>
        <w:ind w:left="142" w:right="-41"/>
        <w:rPr>
          <w:rFonts w:ascii="Times New Roman" w:hAnsi="Times New Roman" w:cs="Times New Roman"/>
        </w:rPr>
      </w:pPr>
      <w:r w:rsidRPr="00C72FB5">
        <w:rPr>
          <w:rFonts w:ascii="Times New Roman" w:hAnsi="Times New Roman" w:cs="Times New Roman"/>
        </w:rPr>
        <w:t>PURCHASERS’</w:t>
      </w:r>
      <w:r w:rsidRPr="00C72FB5">
        <w:rPr>
          <w:rFonts w:ascii="Times New Roman" w:hAnsi="Times New Roman" w:cs="Times New Roman"/>
          <w:spacing w:val="-14"/>
        </w:rPr>
        <w:t xml:space="preserve"> </w:t>
      </w:r>
      <w:r w:rsidRPr="00C72FB5">
        <w:rPr>
          <w:rFonts w:ascii="Times New Roman" w:hAnsi="Times New Roman" w:cs="Times New Roman"/>
          <w:spacing w:val="-2"/>
        </w:rPr>
        <w:t>RIGHTS</w:t>
      </w:r>
    </w:p>
    <w:p w14:paraId="1AE8DB08" w14:textId="77777777" w:rsidR="00265D42" w:rsidRPr="00C72FB5" w:rsidRDefault="00265D42" w:rsidP="00ED024A">
      <w:pPr>
        <w:pStyle w:val="BodyText"/>
        <w:tabs>
          <w:tab w:val="left" w:pos="2835"/>
        </w:tabs>
        <w:spacing w:before="10"/>
        <w:ind w:right="-41"/>
        <w:rPr>
          <w:rFonts w:ascii="Times New Roman" w:hAnsi="Times New Roman" w:cs="Times New Roman"/>
          <w:b/>
        </w:rPr>
      </w:pPr>
    </w:p>
    <w:p w14:paraId="7227759B" w14:textId="77777777" w:rsidR="00265D42" w:rsidRPr="00C72FB5" w:rsidRDefault="00BD0206" w:rsidP="00ED024A">
      <w:pPr>
        <w:tabs>
          <w:tab w:val="left" w:pos="2835"/>
        </w:tabs>
        <w:spacing w:before="1"/>
        <w:ind w:left="106" w:right="-41"/>
        <w:jc w:val="both"/>
        <w:rPr>
          <w:rFonts w:ascii="Times New Roman" w:hAnsi="Times New Roman" w:cs="Times New Roman"/>
          <w:b/>
          <w:sz w:val="20"/>
        </w:rPr>
      </w:pPr>
      <w:r w:rsidRPr="00C72FB5">
        <w:rPr>
          <w:rFonts w:ascii="Times New Roman" w:hAnsi="Times New Roman" w:cs="Times New Roman"/>
          <w:b/>
          <w:sz w:val="20"/>
        </w:rPr>
        <w:t>Rights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4"/>
          <w:sz w:val="20"/>
        </w:rPr>
        <w:t xml:space="preserve"> </w:t>
      </w:r>
      <w:r w:rsidRPr="00C72FB5">
        <w:rPr>
          <w:rFonts w:ascii="Times New Roman" w:hAnsi="Times New Roman" w:cs="Times New Roman"/>
          <w:b/>
          <w:sz w:val="20"/>
        </w:rPr>
        <w:t>Action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3"/>
          <w:sz w:val="20"/>
        </w:rPr>
        <w:t xml:space="preserve"> </w:t>
      </w:r>
      <w:r w:rsidRPr="00C72FB5">
        <w:rPr>
          <w:rFonts w:ascii="Times New Roman" w:hAnsi="Times New Roman" w:cs="Times New Roman"/>
          <w:b/>
          <w:sz w:val="20"/>
        </w:rPr>
        <w:t>Event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2"/>
          <w:sz w:val="20"/>
        </w:rPr>
        <w:t xml:space="preserve"> </w:t>
      </w:r>
      <w:r w:rsidRPr="00C72FB5">
        <w:rPr>
          <w:rFonts w:ascii="Times New Roman" w:hAnsi="Times New Roman" w:cs="Times New Roman"/>
          <w:b/>
          <w:sz w:val="20"/>
        </w:rPr>
        <w:t>a</w:t>
      </w:r>
      <w:r w:rsidRPr="00C72FB5">
        <w:rPr>
          <w:rFonts w:ascii="Times New Roman" w:hAnsi="Times New Roman" w:cs="Times New Roman"/>
          <w:b/>
          <w:spacing w:val="-6"/>
          <w:sz w:val="20"/>
        </w:rPr>
        <w:t xml:space="preserve"> </w:t>
      </w:r>
      <w:r w:rsidRPr="00C72FB5">
        <w:rPr>
          <w:rFonts w:ascii="Times New Roman" w:hAnsi="Times New Roman" w:cs="Times New Roman"/>
          <w:b/>
          <w:spacing w:val="-2"/>
          <w:sz w:val="20"/>
        </w:rPr>
        <w:t>Misrepresentation</w:t>
      </w:r>
    </w:p>
    <w:p w14:paraId="6ED7A1E2" w14:textId="77777777" w:rsidR="00265D42" w:rsidRPr="00C72FB5" w:rsidRDefault="00265D42" w:rsidP="00ED024A">
      <w:pPr>
        <w:pStyle w:val="BodyText"/>
        <w:tabs>
          <w:tab w:val="left" w:pos="2835"/>
        </w:tabs>
        <w:spacing w:before="7"/>
        <w:ind w:right="-41"/>
        <w:rPr>
          <w:rFonts w:ascii="Times New Roman" w:hAnsi="Times New Roman" w:cs="Times New Roman"/>
          <w:b/>
        </w:rPr>
      </w:pPr>
    </w:p>
    <w:p w14:paraId="616A4E90" w14:textId="77777777" w:rsidR="00265D42" w:rsidRPr="00C72FB5" w:rsidRDefault="00BD0206" w:rsidP="00ED024A">
      <w:pPr>
        <w:tabs>
          <w:tab w:val="left" w:pos="2835"/>
        </w:tabs>
        <w:spacing w:before="1"/>
        <w:ind w:left="106" w:right="-41"/>
        <w:jc w:val="both"/>
        <w:rPr>
          <w:rFonts w:ascii="Times New Roman" w:hAnsi="Times New Roman" w:cs="Times New Roman"/>
          <w:b/>
          <w:sz w:val="20"/>
        </w:rPr>
      </w:pPr>
      <w:r w:rsidRPr="00C72FB5">
        <w:rPr>
          <w:rFonts w:ascii="Times New Roman" w:hAnsi="Times New Roman" w:cs="Times New Roman"/>
          <w:b/>
          <w:sz w:val="20"/>
        </w:rPr>
        <w:t>If</w:t>
      </w:r>
      <w:r w:rsidRPr="00C72FB5">
        <w:rPr>
          <w:rFonts w:ascii="Times New Roman" w:hAnsi="Times New Roman" w:cs="Times New Roman"/>
          <w:b/>
          <w:spacing w:val="-6"/>
          <w:sz w:val="20"/>
        </w:rPr>
        <w:t xml:space="preserve"> </w:t>
      </w:r>
      <w:r w:rsidRPr="00C72FB5">
        <w:rPr>
          <w:rFonts w:ascii="Times New Roman" w:hAnsi="Times New Roman" w:cs="Times New Roman"/>
          <w:b/>
          <w:sz w:val="20"/>
        </w:rPr>
        <w:t>there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w:t>
      </w:r>
      <w:r w:rsidRPr="00C72FB5">
        <w:rPr>
          <w:rFonts w:ascii="Times New Roman" w:hAnsi="Times New Roman" w:cs="Times New Roman"/>
          <w:b/>
          <w:spacing w:val="-7"/>
          <w:sz w:val="20"/>
        </w:rPr>
        <w:t xml:space="preserve"> </w:t>
      </w:r>
      <w:r w:rsidRPr="00C72FB5">
        <w:rPr>
          <w:rFonts w:ascii="Times New Roman" w:hAnsi="Times New Roman" w:cs="Times New Roman"/>
          <w:b/>
          <w:sz w:val="20"/>
        </w:rPr>
        <w:t>misrepresentation</w:t>
      </w:r>
      <w:r w:rsidRPr="00C72FB5">
        <w:rPr>
          <w:rFonts w:ascii="Times New Roman" w:hAnsi="Times New Roman" w:cs="Times New Roman"/>
          <w:b/>
          <w:spacing w:val="-6"/>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this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offering</w:t>
      </w:r>
      <w:r w:rsidRPr="00C72FB5">
        <w:rPr>
          <w:rFonts w:ascii="Times New Roman" w:hAnsi="Times New Roman" w:cs="Times New Roman"/>
          <w:b/>
          <w:spacing w:val="-6"/>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6"/>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6"/>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w:t>
      </w:r>
      <w:r w:rsidRPr="00C72FB5">
        <w:rPr>
          <w:rFonts w:ascii="Times New Roman" w:hAnsi="Times New Roman" w:cs="Times New Roman"/>
          <w:b/>
          <w:spacing w:val="-6"/>
          <w:sz w:val="20"/>
        </w:rPr>
        <w:t xml:space="preserve"> </w:t>
      </w:r>
      <w:r w:rsidRPr="00C72FB5">
        <w:rPr>
          <w:rFonts w:ascii="Times New Roman" w:hAnsi="Times New Roman" w:cs="Times New Roman"/>
          <w:b/>
          <w:spacing w:val="-2"/>
          <w:sz w:val="20"/>
        </w:rPr>
        <w:t>right:</w:t>
      </w:r>
    </w:p>
    <w:p w14:paraId="4654E711" w14:textId="77777777" w:rsidR="00265D42" w:rsidRPr="00C72FB5" w:rsidRDefault="00265D42" w:rsidP="00ED024A">
      <w:pPr>
        <w:pStyle w:val="BodyText"/>
        <w:tabs>
          <w:tab w:val="left" w:pos="2835"/>
        </w:tabs>
        <w:spacing w:before="10"/>
        <w:ind w:right="-41"/>
        <w:rPr>
          <w:rFonts w:ascii="Times New Roman" w:hAnsi="Times New Roman" w:cs="Times New Roman"/>
          <w:b/>
        </w:rPr>
      </w:pPr>
    </w:p>
    <w:p w14:paraId="42316193" w14:textId="77777777" w:rsidR="00265D42" w:rsidRPr="00C72FB5" w:rsidRDefault="00BD0206" w:rsidP="00ED024A">
      <w:pPr>
        <w:pStyle w:val="ListParagraph"/>
        <w:numPr>
          <w:ilvl w:val="1"/>
          <w:numId w:val="1"/>
        </w:numPr>
        <w:tabs>
          <w:tab w:val="left" w:pos="2835"/>
        </w:tabs>
        <w:ind w:left="1134" w:right="-41" w:hanging="567"/>
        <w:rPr>
          <w:rFonts w:ascii="Times New Roman" w:hAnsi="Times New Roman" w:cs="Times New Roman"/>
          <w:b/>
          <w:sz w:val="20"/>
        </w:rPr>
      </w:pPr>
      <w:r w:rsidRPr="00C72FB5">
        <w:rPr>
          <w:rFonts w:ascii="Times New Roman" w:hAnsi="Times New Roman" w:cs="Times New Roman"/>
          <w:b/>
          <w:sz w:val="20"/>
        </w:rPr>
        <w:t>to</w:t>
      </w:r>
      <w:r w:rsidRPr="00C72FB5">
        <w:rPr>
          <w:rFonts w:ascii="Times New Roman" w:hAnsi="Times New Roman" w:cs="Times New Roman"/>
          <w:b/>
          <w:spacing w:val="-8"/>
          <w:sz w:val="20"/>
        </w:rPr>
        <w:t xml:space="preserve"> </w:t>
      </w:r>
      <w:r w:rsidRPr="00C72FB5">
        <w:rPr>
          <w:rFonts w:ascii="Times New Roman" w:hAnsi="Times New Roman" w:cs="Times New Roman"/>
          <w:b/>
          <w:sz w:val="20"/>
        </w:rPr>
        <w:t>rescind</w:t>
      </w:r>
      <w:r w:rsidRPr="00C72FB5">
        <w:rPr>
          <w:rFonts w:ascii="Times New Roman" w:hAnsi="Times New Roman" w:cs="Times New Roman"/>
          <w:b/>
          <w:spacing w:val="-5"/>
          <w:sz w:val="20"/>
        </w:rPr>
        <w:t xml:space="preserve"> </w:t>
      </w:r>
      <w:r w:rsidRPr="00C72FB5">
        <w:rPr>
          <w:rFonts w:ascii="Times New Roman" w:hAnsi="Times New Roman" w:cs="Times New Roman"/>
          <w:b/>
          <w:sz w:val="20"/>
        </w:rPr>
        <w:t>your</w:t>
      </w:r>
      <w:r w:rsidRPr="00C72FB5">
        <w:rPr>
          <w:rFonts w:ascii="Times New Roman" w:hAnsi="Times New Roman" w:cs="Times New Roman"/>
          <w:b/>
          <w:spacing w:val="-8"/>
          <w:sz w:val="20"/>
        </w:rPr>
        <w:t xml:space="preserve"> </w:t>
      </w:r>
      <w:r w:rsidRPr="00C72FB5">
        <w:rPr>
          <w:rFonts w:ascii="Times New Roman" w:hAnsi="Times New Roman" w:cs="Times New Roman"/>
          <w:b/>
          <w:sz w:val="20"/>
        </w:rPr>
        <w:t>purchase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these</w:t>
      </w:r>
      <w:r w:rsidRPr="00C72FB5">
        <w:rPr>
          <w:rFonts w:ascii="Times New Roman" w:hAnsi="Times New Roman" w:cs="Times New Roman"/>
          <w:b/>
          <w:spacing w:val="-8"/>
          <w:sz w:val="20"/>
        </w:rPr>
        <w:t xml:space="preserve"> </w:t>
      </w:r>
      <w:r w:rsidRPr="00C72FB5">
        <w:rPr>
          <w:rFonts w:ascii="Times New Roman" w:hAnsi="Times New Roman" w:cs="Times New Roman"/>
          <w:b/>
          <w:sz w:val="20"/>
        </w:rPr>
        <w:t>securities</w:t>
      </w:r>
      <w:r w:rsidRPr="00C72FB5">
        <w:rPr>
          <w:rFonts w:ascii="Times New Roman" w:hAnsi="Times New Roman" w:cs="Times New Roman"/>
          <w:b/>
          <w:spacing w:val="-8"/>
          <w:sz w:val="20"/>
        </w:rPr>
        <w:t xml:space="preserve"> </w:t>
      </w:r>
      <w:r w:rsidRPr="00C72FB5">
        <w:rPr>
          <w:rFonts w:ascii="Times New Roman" w:hAnsi="Times New Roman" w:cs="Times New Roman"/>
          <w:b/>
          <w:sz w:val="20"/>
        </w:rPr>
        <w:t>with</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8"/>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7"/>
          <w:sz w:val="20"/>
        </w:rPr>
        <w:t xml:space="preserve"> </w:t>
      </w:r>
      <w:r w:rsidRPr="00C72FB5">
        <w:rPr>
          <w:rFonts w:ascii="Times New Roman" w:hAnsi="Times New Roman" w:cs="Times New Roman"/>
          <w:b/>
          <w:spacing w:val="-5"/>
          <w:sz w:val="20"/>
        </w:rPr>
        <w:t>or</w:t>
      </w:r>
    </w:p>
    <w:p w14:paraId="7B791B8A" w14:textId="77777777" w:rsidR="00265D42" w:rsidRPr="00C72FB5" w:rsidRDefault="00265D42" w:rsidP="00ED024A">
      <w:pPr>
        <w:pStyle w:val="BodyText"/>
        <w:tabs>
          <w:tab w:val="left" w:pos="2835"/>
        </w:tabs>
        <w:spacing w:before="10"/>
        <w:ind w:left="1134" w:right="-41" w:hanging="567"/>
        <w:rPr>
          <w:rFonts w:ascii="Times New Roman" w:hAnsi="Times New Roman" w:cs="Times New Roman"/>
          <w:b/>
        </w:rPr>
      </w:pPr>
    </w:p>
    <w:p w14:paraId="702286D9" w14:textId="77777777" w:rsidR="00265D42" w:rsidRPr="00C72FB5" w:rsidRDefault="00BD0206" w:rsidP="00ED024A">
      <w:pPr>
        <w:pStyle w:val="ListParagraph"/>
        <w:numPr>
          <w:ilvl w:val="1"/>
          <w:numId w:val="1"/>
        </w:numPr>
        <w:tabs>
          <w:tab w:val="left" w:pos="2835"/>
        </w:tabs>
        <w:ind w:left="1134" w:right="-41" w:hanging="567"/>
        <w:rPr>
          <w:rFonts w:ascii="Times New Roman" w:hAnsi="Times New Roman" w:cs="Times New Roman"/>
          <w:b/>
          <w:sz w:val="20"/>
        </w:rPr>
      </w:pPr>
      <w:r w:rsidRPr="00C72FB5">
        <w:rPr>
          <w:rFonts w:ascii="Times New Roman" w:hAnsi="Times New Roman" w:cs="Times New Roman"/>
          <w:b/>
          <w:sz w:val="20"/>
        </w:rPr>
        <w:t>to</w:t>
      </w:r>
      <w:r w:rsidRPr="00C72FB5">
        <w:rPr>
          <w:rFonts w:ascii="Times New Roman" w:hAnsi="Times New Roman" w:cs="Times New Roman"/>
          <w:b/>
          <w:spacing w:val="-7"/>
          <w:sz w:val="20"/>
        </w:rPr>
        <w:t xml:space="preserve"> </w:t>
      </w:r>
      <w:r w:rsidRPr="00C72FB5">
        <w:rPr>
          <w:rFonts w:ascii="Times New Roman" w:hAnsi="Times New Roman" w:cs="Times New Roman"/>
          <w:b/>
          <w:sz w:val="20"/>
        </w:rPr>
        <w:t>damages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against</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7"/>
          <w:sz w:val="20"/>
        </w:rPr>
        <w:t xml:space="preserve"> </w:t>
      </w:r>
      <w:r w:rsidRPr="00C72FB5">
        <w:rPr>
          <w:rFonts w:ascii="Times New Roman" w:hAnsi="Times New Roman" w:cs="Times New Roman"/>
          <w:b/>
          <w:sz w:val="20"/>
        </w:rPr>
        <w:t>and</w:t>
      </w:r>
      <w:r w:rsidRPr="00C72FB5">
        <w:rPr>
          <w:rFonts w:ascii="Times New Roman" w:hAnsi="Times New Roman" w:cs="Times New Roman"/>
          <w:b/>
          <w:spacing w:val="-2"/>
          <w:sz w:val="20"/>
        </w:rPr>
        <w:t xml:space="preserve"> </w:t>
      </w:r>
      <w:r w:rsidRPr="00C72FB5">
        <w:rPr>
          <w:rFonts w:ascii="Times New Roman" w:hAnsi="Times New Roman" w:cs="Times New Roman"/>
          <w:b/>
          <w:sz w:val="20"/>
        </w:rPr>
        <w:t>may,</w:t>
      </w:r>
      <w:r w:rsidRPr="00C72FB5">
        <w:rPr>
          <w:rFonts w:ascii="Times New Roman" w:hAnsi="Times New Roman" w:cs="Times New Roman"/>
          <w:b/>
          <w:spacing w:val="-5"/>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certain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jurisdictions,</w:t>
      </w:r>
      <w:r w:rsidRPr="00C72FB5">
        <w:rPr>
          <w:rFonts w:ascii="Times New Roman" w:hAnsi="Times New Roman" w:cs="Times New Roman"/>
          <w:b/>
          <w:spacing w:val="-8"/>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w:t>
      </w:r>
      <w:r w:rsidRPr="00C72FB5">
        <w:rPr>
          <w:rFonts w:ascii="Times New Roman" w:hAnsi="Times New Roman" w:cs="Times New Roman"/>
          <w:b/>
          <w:spacing w:val="-8"/>
          <w:sz w:val="20"/>
        </w:rPr>
        <w:t xml:space="preserve"> </w:t>
      </w:r>
      <w:r w:rsidRPr="00C72FB5">
        <w:rPr>
          <w:rFonts w:ascii="Times New Roman" w:hAnsi="Times New Roman" w:cs="Times New Roman"/>
          <w:b/>
          <w:sz w:val="20"/>
        </w:rPr>
        <w:t>statutory right to damages from other persons.</w:t>
      </w:r>
    </w:p>
    <w:p w14:paraId="779C2DA3" w14:textId="77777777" w:rsidR="00265D42" w:rsidRPr="00C72FB5" w:rsidRDefault="00265D42" w:rsidP="00ED024A">
      <w:pPr>
        <w:pStyle w:val="BodyText"/>
        <w:tabs>
          <w:tab w:val="left" w:pos="2835"/>
        </w:tabs>
        <w:ind w:right="-41"/>
        <w:rPr>
          <w:rFonts w:ascii="Times New Roman" w:hAnsi="Times New Roman" w:cs="Times New Roman"/>
          <w:b/>
          <w:sz w:val="21"/>
        </w:rPr>
      </w:pPr>
    </w:p>
    <w:p w14:paraId="3D8FBB54" w14:textId="77777777" w:rsidR="00265D42" w:rsidRPr="00C72FB5" w:rsidRDefault="00BD0206" w:rsidP="00ED024A">
      <w:pPr>
        <w:tabs>
          <w:tab w:val="left" w:pos="2835"/>
        </w:tabs>
        <w:ind w:left="115" w:right="-41" w:hanging="10"/>
        <w:jc w:val="both"/>
        <w:rPr>
          <w:rFonts w:ascii="Times New Roman" w:hAnsi="Times New Roman" w:cs="Times New Roman"/>
          <w:b/>
          <w:sz w:val="20"/>
        </w:rPr>
      </w:pPr>
      <w:r w:rsidRPr="00C72FB5">
        <w:rPr>
          <w:rFonts w:ascii="Times New Roman" w:hAnsi="Times New Roman" w:cs="Times New Roman"/>
          <w:b/>
          <w:sz w:val="20"/>
        </w:rPr>
        <w:t>These</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rights</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are</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to</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whether</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or</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not</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relied</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on</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misrepresentation.</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However,</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there are various circumstances that limit your rights. In particular, your rights might be limited if you knew of the misrepresentation when you purchased the securities.</w:t>
      </w:r>
    </w:p>
    <w:p w14:paraId="4E125BC2" w14:textId="77777777" w:rsidR="00265D42" w:rsidRPr="00C72FB5" w:rsidRDefault="00265D42" w:rsidP="00ED024A">
      <w:pPr>
        <w:pStyle w:val="BodyText"/>
        <w:tabs>
          <w:tab w:val="left" w:pos="2835"/>
        </w:tabs>
        <w:spacing w:before="8"/>
        <w:ind w:right="-41"/>
        <w:rPr>
          <w:rFonts w:ascii="Times New Roman" w:hAnsi="Times New Roman" w:cs="Times New Roman"/>
          <w:b/>
        </w:rPr>
      </w:pPr>
    </w:p>
    <w:p w14:paraId="3156FDF0" w14:textId="77777777" w:rsidR="00265D42" w:rsidRPr="00C72FB5" w:rsidRDefault="00BD0206" w:rsidP="00ED024A">
      <w:pPr>
        <w:tabs>
          <w:tab w:val="left" w:pos="2835"/>
        </w:tabs>
        <w:spacing w:before="1"/>
        <w:ind w:left="115" w:right="-41" w:hanging="10"/>
        <w:jc w:val="both"/>
        <w:rPr>
          <w:rFonts w:ascii="Times New Roman" w:hAnsi="Times New Roman" w:cs="Times New Roman"/>
          <w:b/>
          <w:sz w:val="20"/>
        </w:rPr>
      </w:pPr>
      <w:r w:rsidRPr="00C72FB5">
        <w:rPr>
          <w:rFonts w:ascii="Times New Roman" w:hAnsi="Times New Roman" w:cs="Times New Roman"/>
          <w:b/>
          <w:sz w:val="20"/>
        </w:rPr>
        <w:t>If you intend to rely on the rights described in paragraph (a) or (b) above, you must do so within strict time limitations.</w:t>
      </w:r>
    </w:p>
    <w:p w14:paraId="7158BF92" w14:textId="77777777" w:rsidR="00265D42" w:rsidRPr="00C72FB5" w:rsidRDefault="00265D42" w:rsidP="00ED024A">
      <w:pPr>
        <w:pStyle w:val="BodyText"/>
        <w:tabs>
          <w:tab w:val="left" w:pos="2835"/>
        </w:tabs>
        <w:spacing w:before="11"/>
        <w:ind w:right="-41"/>
        <w:rPr>
          <w:rFonts w:ascii="Times New Roman" w:hAnsi="Times New Roman" w:cs="Times New Roman"/>
          <w:b/>
        </w:rPr>
      </w:pPr>
    </w:p>
    <w:p w14:paraId="74BA26A4" w14:textId="77777777" w:rsidR="00265D42" w:rsidRPr="00C72FB5" w:rsidRDefault="00BD0206" w:rsidP="00ED024A">
      <w:pPr>
        <w:tabs>
          <w:tab w:val="left" w:pos="2835"/>
        </w:tabs>
        <w:ind w:left="115" w:right="-41" w:hanging="10"/>
        <w:jc w:val="both"/>
        <w:rPr>
          <w:rFonts w:ascii="Times New Roman" w:hAnsi="Times New Roman" w:cs="Times New Roman"/>
          <w:b/>
          <w:sz w:val="20"/>
        </w:rPr>
      </w:pPr>
      <w:r w:rsidRPr="00C72FB5">
        <w:rPr>
          <w:rFonts w:ascii="Times New Roman" w:hAnsi="Times New Roman" w:cs="Times New Roman"/>
          <w:b/>
          <w:sz w:val="20"/>
        </w:rPr>
        <w:t>You should refer to any applicable provisions of the securities legislation of your province or territory for the particulars of these rights or consult with a legal adviser.</w:t>
      </w:r>
    </w:p>
    <w:p w14:paraId="24696348" w14:textId="77777777" w:rsidR="00265D42" w:rsidRPr="00C72FB5" w:rsidRDefault="00265D42" w:rsidP="00ED024A">
      <w:pPr>
        <w:pStyle w:val="BodyText"/>
        <w:tabs>
          <w:tab w:val="left" w:pos="2835"/>
        </w:tabs>
        <w:spacing w:before="11"/>
        <w:ind w:right="-41"/>
        <w:rPr>
          <w:rFonts w:ascii="Times New Roman" w:hAnsi="Times New Roman" w:cs="Times New Roman"/>
          <w:b/>
        </w:rPr>
      </w:pPr>
    </w:p>
    <w:p w14:paraId="7A1284D0" w14:textId="26407C33" w:rsidR="00265D42" w:rsidRPr="00C72FB5" w:rsidRDefault="00BD0206" w:rsidP="00ED024A">
      <w:pPr>
        <w:pStyle w:val="Heading1"/>
        <w:tabs>
          <w:tab w:val="left" w:pos="2835"/>
        </w:tabs>
        <w:ind w:left="142" w:right="-41"/>
        <w:rPr>
          <w:rFonts w:ascii="Times New Roman" w:hAnsi="Times New Roman" w:cs="Times New Roman"/>
        </w:rPr>
      </w:pPr>
      <w:r w:rsidRPr="00C72FB5">
        <w:rPr>
          <w:rFonts w:ascii="Times New Roman" w:hAnsi="Times New Roman" w:cs="Times New Roman"/>
        </w:rPr>
        <w:t>ADDITIONAL</w:t>
      </w:r>
      <w:r w:rsidRPr="00C72FB5">
        <w:rPr>
          <w:rFonts w:ascii="Times New Roman" w:hAnsi="Times New Roman" w:cs="Times New Roman"/>
          <w:spacing w:val="-13"/>
        </w:rPr>
        <w:t xml:space="preserve"> </w:t>
      </w:r>
      <w:r w:rsidRPr="00C72FB5">
        <w:rPr>
          <w:rFonts w:ascii="Times New Roman" w:hAnsi="Times New Roman" w:cs="Times New Roman"/>
          <w:spacing w:val="-2"/>
        </w:rPr>
        <w:t>INFORMATION</w:t>
      </w:r>
    </w:p>
    <w:p w14:paraId="337E2097" w14:textId="77777777" w:rsidR="00265D42" w:rsidRPr="00C72FB5" w:rsidRDefault="00265D42" w:rsidP="00ED024A">
      <w:pPr>
        <w:pStyle w:val="BodyText"/>
        <w:tabs>
          <w:tab w:val="left" w:pos="2835"/>
        </w:tabs>
        <w:spacing w:before="8"/>
        <w:ind w:right="-41"/>
        <w:rPr>
          <w:rFonts w:ascii="Times New Roman" w:hAnsi="Times New Roman" w:cs="Times New Roman"/>
          <w:b/>
        </w:rPr>
      </w:pPr>
    </w:p>
    <w:p w14:paraId="08B5129B" w14:textId="77777777" w:rsidR="00265D42" w:rsidRPr="00C72FB5" w:rsidRDefault="00BD0206" w:rsidP="00ED024A">
      <w:pPr>
        <w:tabs>
          <w:tab w:val="left" w:pos="2835"/>
        </w:tabs>
        <w:ind w:left="106" w:right="-41"/>
        <w:jc w:val="both"/>
        <w:rPr>
          <w:rFonts w:ascii="Times New Roman" w:hAnsi="Times New Roman" w:cs="Times New Roman"/>
          <w:b/>
          <w:sz w:val="20"/>
        </w:rPr>
      </w:pPr>
      <w:r w:rsidRPr="00C72FB5">
        <w:rPr>
          <w:rFonts w:ascii="Times New Roman" w:hAnsi="Times New Roman" w:cs="Times New Roman"/>
          <w:b/>
          <w:sz w:val="20"/>
        </w:rPr>
        <w:t>Where</w:t>
      </w:r>
      <w:r w:rsidRPr="00C72FB5">
        <w:rPr>
          <w:rFonts w:ascii="Times New Roman" w:hAnsi="Times New Roman" w:cs="Times New Roman"/>
          <w:b/>
          <w:spacing w:val="-8"/>
          <w:sz w:val="20"/>
        </w:rPr>
        <w:t xml:space="preserve"> </w:t>
      </w:r>
      <w:r w:rsidRPr="00C72FB5">
        <w:rPr>
          <w:rFonts w:ascii="Times New Roman" w:hAnsi="Times New Roman" w:cs="Times New Roman"/>
          <w:b/>
          <w:sz w:val="20"/>
        </w:rPr>
        <w:t>can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7"/>
          <w:sz w:val="20"/>
        </w:rPr>
        <w:t xml:space="preserve"> </w:t>
      </w:r>
      <w:r w:rsidRPr="00C72FB5">
        <w:rPr>
          <w:rFonts w:ascii="Times New Roman" w:hAnsi="Times New Roman" w:cs="Times New Roman"/>
          <w:b/>
          <w:sz w:val="20"/>
        </w:rPr>
        <w:t>find</w:t>
      </w:r>
      <w:r w:rsidRPr="00C72FB5">
        <w:rPr>
          <w:rFonts w:ascii="Times New Roman" w:hAnsi="Times New Roman" w:cs="Times New Roman"/>
          <w:b/>
          <w:spacing w:val="-6"/>
          <w:sz w:val="20"/>
        </w:rPr>
        <w:t xml:space="preserve"> </w:t>
      </w:r>
      <w:r w:rsidRPr="00C72FB5">
        <w:rPr>
          <w:rFonts w:ascii="Times New Roman" w:hAnsi="Times New Roman" w:cs="Times New Roman"/>
          <w:b/>
          <w:sz w:val="20"/>
        </w:rPr>
        <w:t>more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information</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about</w:t>
      </w:r>
      <w:r w:rsidRPr="00C72FB5">
        <w:rPr>
          <w:rFonts w:ascii="Times New Roman" w:hAnsi="Times New Roman" w:cs="Times New Roman"/>
          <w:b/>
          <w:spacing w:val="-7"/>
          <w:sz w:val="20"/>
        </w:rPr>
        <w:t xml:space="preserve"> </w:t>
      </w:r>
      <w:r w:rsidRPr="00C72FB5">
        <w:rPr>
          <w:rFonts w:ascii="Times New Roman" w:hAnsi="Times New Roman" w:cs="Times New Roman"/>
          <w:b/>
          <w:spacing w:val="-5"/>
          <w:sz w:val="20"/>
        </w:rPr>
        <w:t>us?</w:t>
      </w:r>
    </w:p>
    <w:p w14:paraId="7315FB2D" w14:textId="77777777" w:rsidR="00265D42" w:rsidRPr="00C72FB5" w:rsidRDefault="00265D42" w:rsidP="00ED024A">
      <w:pPr>
        <w:pStyle w:val="BodyText"/>
        <w:tabs>
          <w:tab w:val="left" w:pos="2835"/>
        </w:tabs>
        <w:ind w:right="-41"/>
        <w:jc w:val="both"/>
        <w:rPr>
          <w:rFonts w:ascii="Times New Roman" w:hAnsi="Times New Roman" w:cs="Times New Roman"/>
          <w:b/>
          <w:sz w:val="22"/>
        </w:rPr>
      </w:pPr>
    </w:p>
    <w:p w14:paraId="2D51DC2B" w14:textId="1C147E03" w:rsidR="00265D42" w:rsidRPr="00C72FB5" w:rsidRDefault="00BD0206" w:rsidP="00ED024A">
      <w:pPr>
        <w:pStyle w:val="BodyText"/>
        <w:tabs>
          <w:tab w:val="left" w:pos="2835"/>
        </w:tabs>
        <w:ind w:left="115" w:right="-41" w:hanging="10"/>
        <w:jc w:val="both"/>
        <w:rPr>
          <w:rFonts w:ascii="Times New Roman" w:hAnsi="Times New Roman" w:cs="Times New Roman"/>
        </w:rPr>
      </w:pPr>
      <w:r w:rsidRPr="00C72FB5">
        <w:rPr>
          <w:rFonts w:ascii="Times New Roman" w:hAnsi="Times New Roman" w:cs="Times New Roman"/>
        </w:rPr>
        <w:t>Prospective</w:t>
      </w:r>
      <w:r w:rsidRPr="00C72FB5">
        <w:rPr>
          <w:rFonts w:ascii="Times New Roman" w:hAnsi="Times New Roman" w:cs="Times New Roman"/>
          <w:spacing w:val="40"/>
        </w:rPr>
        <w:t xml:space="preserve"> </w:t>
      </w:r>
      <w:r w:rsidRPr="00C72FB5">
        <w:rPr>
          <w:rFonts w:ascii="Times New Roman" w:hAnsi="Times New Roman" w:cs="Times New Roman"/>
        </w:rPr>
        <w:t>investors</w:t>
      </w:r>
      <w:r w:rsidRPr="00C72FB5">
        <w:rPr>
          <w:rFonts w:ascii="Times New Roman" w:hAnsi="Times New Roman" w:cs="Times New Roman"/>
          <w:spacing w:val="40"/>
        </w:rPr>
        <w:t xml:space="preserve"> </w:t>
      </w:r>
      <w:r w:rsidRPr="00C72FB5">
        <w:rPr>
          <w:rFonts w:ascii="Times New Roman" w:hAnsi="Times New Roman" w:cs="Times New Roman"/>
        </w:rPr>
        <w:t>and</w:t>
      </w:r>
      <w:r w:rsidRPr="00C72FB5">
        <w:rPr>
          <w:rFonts w:ascii="Times New Roman" w:hAnsi="Times New Roman" w:cs="Times New Roman"/>
          <w:spacing w:val="40"/>
        </w:rPr>
        <w:t xml:space="preserve"> </w:t>
      </w:r>
      <w:r w:rsidRPr="00C72FB5">
        <w:rPr>
          <w:rFonts w:ascii="Times New Roman" w:hAnsi="Times New Roman" w:cs="Times New Roman"/>
        </w:rPr>
        <w:t>security</w:t>
      </w:r>
      <w:r w:rsidRPr="00C72FB5">
        <w:rPr>
          <w:rFonts w:ascii="Times New Roman" w:hAnsi="Times New Roman" w:cs="Times New Roman"/>
          <w:spacing w:val="40"/>
        </w:rPr>
        <w:t xml:space="preserve"> </w:t>
      </w:r>
      <w:r w:rsidRPr="00C72FB5">
        <w:rPr>
          <w:rFonts w:ascii="Times New Roman" w:hAnsi="Times New Roman" w:cs="Times New Roman"/>
        </w:rPr>
        <w:t>holders</w:t>
      </w:r>
      <w:r w:rsidRPr="00C72FB5">
        <w:rPr>
          <w:rFonts w:ascii="Times New Roman" w:hAnsi="Times New Roman" w:cs="Times New Roman"/>
          <w:spacing w:val="40"/>
        </w:rPr>
        <w:t xml:space="preserve"> </w:t>
      </w:r>
      <w:r w:rsidRPr="00C72FB5">
        <w:rPr>
          <w:rFonts w:ascii="Times New Roman" w:hAnsi="Times New Roman" w:cs="Times New Roman"/>
        </w:rPr>
        <w:t>of</w:t>
      </w:r>
      <w:r w:rsidRPr="00C72FB5">
        <w:rPr>
          <w:rFonts w:ascii="Times New Roman" w:hAnsi="Times New Roman" w:cs="Times New Roman"/>
          <w:spacing w:val="40"/>
        </w:rPr>
        <w:t xml:space="preserve"> </w:t>
      </w:r>
      <w:r w:rsidRPr="00C72FB5">
        <w:rPr>
          <w:rFonts w:ascii="Times New Roman" w:hAnsi="Times New Roman" w:cs="Times New Roman"/>
        </w:rPr>
        <w:t>the</w:t>
      </w:r>
      <w:r w:rsidRPr="00C72FB5">
        <w:rPr>
          <w:rFonts w:ascii="Times New Roman" w:hAnsi="Times New Roman" w:cs="Times New Roman"/>
          <w:spacing w:val="40"/>
        </w:rPr>
        <w:t xml:space="preserve"> </w:t>
      </w:r>
      <w:r w:rsidRPr="00C72FB5">
        <w:rPr>
          <w:rFonts w:ascii="Times New Roman" w:hAnsi="Times New Roman" w:cs="Times New Roman"/>
        </w:rPr>
        <w:t>Company</w:t>
      </w:r>
      <w:r w:rsidRPr="00C72FB5">
        <w:rPr>
          <w:rFonts w:ascii="Times New Roman" w:hAnsi="Times New Roman" w:cs="Times New Roman"/>
          <w:spacing w:val="40"/>
        </w:rPr>
        <w:t xml:space="preserve"> </w:t>
      </w:r>
      <w:r w:rsidRPr="00C72FB5">
        <w:rPr>
          <w:rFonts w:ascii="Times New Roman" w:hAnsi="Times New Roman" w:cs="Times New Roman"/>
        </w:rPr>
        <w:t>can</w:t>
      </w:r>
      <w:r w:rsidRPr="00C72FB5">
        <w:rPr>
          <w:rFonts w:ascii="Times New Roman" w:hAnsi="Times New Roman" w:cs="Times New Roman"/>
          <w:spacing w:val="40"/>
        </w:rPr>
        <w:t xml:space="preserve"> </w:t>
      </w:r>
      <w:r w:rsidRPr="00C72FB5">
        <w:rPr>
          <w:rFonts w:ascii="Times New Roman" w:hAnsi="Times New Roman" w:cs="Times New Roman"/>
        </w:rPr>
        <w:t>access</w:t>
      </w:r>
      <w:r w:rsidRPr="00C72FB5">
        <w:rPr>
          <w:rFonts w:ascii="Times New Roman" w:hAnsi="Times New Roman" w:cs="Times New Roman"/>
          <w:spacing w:val="40"/>
        </w:rPr>
        <w:t xml:space="preserve"> </w:t>
      </w:r>
      <w:r w:rsidRPr="00C72FB5">
        <w:rPr>
          <w:rFonts w:ascii="Times New Roman" w:hAnsi="Times New Roman" w:cs="Times New Roman"/>
        </w:rPr>
        <w:t>the</w:t>
      </w:r>
      <w:r w:rsidRPr="00C72FB5">
        <w:rPr>
          <w:rFonts w:ascii="Times New Roman" w:hAnsi="Times New Roman" w:cs="Times New Roman"/>
          <w:spacing w:val="40"/>
        </w:rPr>
        <w:t xml:space="preserve"> </w:t>
      </w:r>
      <w:r w:rsidRPr="00C72FB5">
        <w:rPr>
          <w:rFonts w:ascii="Times New Roman" w:hAnsi="Times New Roman" w:cs="Times New Roman"/>
        </w:rPr>
        <w:t>Company’s</w:t>
      </w:r>
      <w:r w:rsidRPr="00C72FB5">
        <w:rPr>
          <w:rFonts w:ascii="Times New Roman" w:hAnsi="Times New Roman" w:cs="Times New Roman"/>
          <w:spacing w:val="40"/>
        </w:rPr>
        <w:t xml:space="preserve"> </w:t>
      </w:r>
      <w:r w:rsidRPr="00C72FB5">
        <w:rPr>
          <w:rFonts w:ascii="Times New Roman" w:hAnsi="Times New Roman" w:cs="Times New Roman"/>
        </w:rPr>
        <w:t>continuous disclosure filings on SEDAR at</w:t>
      </w:r>
      <w:r w:rsidR="00C72FB5">
        <w:rPr>
          <w:rFonts w:ascii="Times New Roman" w:hAnsi="Times New Roman" w:cs="Times New Roman"/>
        </w:rPr>
        <w:t xml:space="preserve"> </w:t>
      </w:r>
      <w:hyperlink r:id="rId10" w:history="1">
        <w:r w:rsidR="00710946" w:rsidRPr="007E1F8C">
          <w:rPr>
            <w:rStyle w:val="Hyperlink"/>
            <w:rFonts w:ascii="Times New Roman" w:hAnsi="Times New Roman" w:cs="Times New Roman"/>
          </w:rPr>
          <w:t>www.sedar.com</w:t>
        </w:r>
      </w:hyperlink>
      <w:r w:rsidR="00C72FB5">
        <w:rPr>
          <w:rFonts w:ascii="Times New Roman" w:hAnsi="Times New Roman" w:cs="Times New Roman"/>
        </w:rPr>
        <w:t xml:space="preserve"> under </w:t>
      </w:r>
      <w:r w:rsidRPr="00C72FB5">
        <w:rPr>
          <w:rFonts w:ascii="Times New Roman" w:hAnsi="Times New Roman" w:cs="Times New Roman"/>
        </w:rPr>
        <w:t>the Company’s profile.</w:t>
      </w:r>
    </w:p>
    <w:p w14:paraId="387829F9" w14:textId="77777777" w:rsidR="00265D42" w:rsidRPr="00C72FB5" w:rsidRDefault="00265D42" w:rsidP="00ED024A">
      <w:pPr>
        <w:pStyle w:val="BodyText"/>
        <w:tabs>
          <w:tab w:val="left" w:pos="2835"/>
        </w:tabs>
        <w:spacing w:before="11"/>
        <w:ind w:right="-41"/>
        <w:jc w:val="both"/>
        <w:rPr>
          <w:rFonts w:ascii="Times New Roman" w:hAnsi="Times New Roman" w:cs="Times New Roman"/>
        </w:rPr>
      </w:pPr>
    </w:p>
    <w:p w14:paraId="74EF12D1" w14:textId="5DAF9E58" w:rsidR="00265D42" w:rsidRPr="00C72FB5" w:rsidRDefault="00BD0206" w:rsidP="00ED024A">
      <w:pPr>
        <w:pStyle w:val="BodyText"/>
        <w:tabs>
          <w:tab w:val="left" w:pos="2835"/>
        </w:tabs>
        <w:ind w:left="106" w:right="-41"/>
        <w:jc w:val="both"/>
        <w:rPr>
          <w:rFonts w:ascii="Times New Roman" w:hAnsi="Times New Roman" w:cs="Times New Roman"/>
        </w:rPr>
      </w:pPr>
      <w:r w:rsidRPr="00C72FB5">
        <w:rPr>
          <w:rFonts w:ascii="Times New Roman" w:hAnsi="Times New Roman" w:cs="Times New Roman"/>
        </w:rPr>
        <w:t>For</w:t>
      </w:r>
      <w:r w:rsidRPr="00C72FB5">
        <w:rPr>
          <w:rFonts w:ascii="Times New Roman" w:hAnsi="Times New Roman" w:cs="Times New Roman"/>
          <w:spacing w:val="-9"/>
        </w:rPr>
        <w:t xml:space="preserve"> </w:t>
      </w:r>
      <w:r w:rsidRPr="00C72FB5">
        <w:rPr>
          <w:rFonts w:ascii="Times New Roman" w:hAnsi="Times New Roman" w:cs="Times New Roman"/>
        </w:rPr>
        <w:t>further</w:t>
      </w:r>
      <w:r w:rsidRPr="00C72FB5">
        <w:rPr>
          <w:rFonts w:ascii="Times New Roman" w:hAnsi="Times New Roman" w:cs="Times New Roman"/>
          <w:spacing w:val="-6"/>
        </w:rPr>
        <w:t xml:space="preserve"> </w:t>
      </w:r>
      <w:r w:rsidRPr="00C72FB5">
        <w:rPr>
          <w:rFonts w:ascii="Times New Roman" w:hAnsi="Times New Roman" w:cs="Times New Roman"/>
        </w:rPr>
        <w:t>information</w:t>
      </w:r>
      <w:r w:rsidRPr="00C72FB5">
        <w:rPr>
          <w:rFonts w:ascii="Times New Roman" w:hAnsi="Times New Roman" w:cs="Times New Roman"/>
          <w:spacing w:val="-6"/>
        </w:rPr>
        <w:t xml:space="preserve"> </w:t>
      </w:r>
      <w:r w:rsidRPr="00C72FB5">
        <w:rPr>
          <w:rFonts w:ascii="Times New Roman" w:hAnsi="Times New Roman" w:cs="Times New Roman"/>
        </w:rPr>
        <w:t>regarding</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6"/>
        </w:rPr>
        <w:t xml:space="preserve"> </w:t>
      </w:r>
      <w:r w:rsidRPr="00C72FB5">
        <w:rPr>
          <w:rFonts w:ascii="Times New Roman" w:hAnsi="Times New Roman" w:cs="Times New Roman"/>
        </w:rPr>
        <w:t>Company,</w:t>
      </w:r>
      <w:r w:rsidRPr="00C72FB5">
        <w:rPr>
          <w:rFonts w:ascii="Times New Roman" w:hAnsi="Times New Roman" w:cs="Times New Roman"/>
          <w:spacing w:val="-9"/>
        </w:rPr>
        <w:t xml:space="preserve"> </w:t>
      </w:r>
      <w:r w:rsidRPr="00C72FB5">
        <w:rPr>
          <w:rFonts w:ascii="Times New Roman" w:hAnsi="Times New Roman" w:cs="Times New Roman"/>
        </w:rPr>
        <w:t>visit</w:t>
      </w:r>
      <w:r w:rsidRPr="00C72FB5">
        <w:rPr>
          <w:rFonts w:ascii="Times New Roman" w:hAnsi="Times New Roman" w:cs="Times New Roman"/>
          <w:spacing w:val="-8"/>
        </w:rPr>
        <w:t xml:space="preserve"> </w:t>
      </w:r>
      <w:r w:rsidRPr="00C72FB5">
        <w:rPr>
          <w:rFonts w:ascii="Times New Roman" w:hAnsi="Times New Roman" w:cs="Times New Roman"/>
        </w:rPr>
        <w:t>our</w:t>
      </w:r>
      <w:r w:rsidRPr="00C72FB5">
        <w:rPr>
          <w:rFonts w:ascii="Times New Roman" w:hAnsi="Times New Roman" w:cs="Times New Roman"/>
          <w:spacing w:val="-8"/>
        </w:rPr>
        <w:t xml:space="preserve"> </w:t>
      </w:r>
      <w:r w:rsidRPr="00C72FB5">
        <w:rPr>
          <w:rFonts w:ascii="Times New Roman" w:hAnsi="Times New Roman" w:cs="Times New Roman"/>
        </w:rPr>
        <w:t>website</w:t>
      </w:r>
      <w:r w:rsidRPr="00C72FB5">
        <w:rPr>
          <w:rFonts w:ascii="Times New Roman" w:hAnsi="Times New Roman" w:cs="Times New Roman"/>
          <w:spacing w:val="-6"/>
        </w:rPr>
        <w:t xml:space="preserve"> </w:t>
      </w:r>
      <w:r w:rsidRPr="00C72FB5">
        <w:rPr>
          <w:rFonts w:ascii="Times New Roman" w:hAnsi="Times New Roman" w:cs="Times New Roman"/>
        </w:rPr>
        <w:t>at:</w:t>
      </w:r>
      <w:r w:rsidRPr="00C72FB5">
        <w:rPr>
          <w:rFonts w:ascii="Times New Roman" w:hAnsi="Times New Roman" w:cs="Times New Roman"/>
          <w:spacing w:val="-1"/>
        </w:rPr>
        <w:t xml:space="preserve"> </w:t>
      </w:r>
      <w:hyperlink r:id="rId11" w:history="1">
        <w:r w:rsidR="00B04BA4">
          <w:rPr>
            <w:rStyle w:val="Hyperlink"/>
            <w:rFonts w:ascii="Times New Roman" w:hAnsi="Times New Roman" w:cs="Times New Roman"/>
            <w:spacing w:val="-2"/>
          </w:rPr>
          <w:t>www.ashleygoldcorp.com</w:t>
        </w:r>
        <w:r w:rsidR="00B04BA4" w:rsidRPr="000B57E6">
          <w:rPr>
            <w:rStyle w:val="Hyperlink"/>
            <w:rFonts w:ascii="Times New Roman" w:hAnsi="Times New Roman" w:cs="Times New Roman"/>
            <w:spacing w:val="-2"/>
          </w:rPr>
          <w:t>.</w:t>
        </w:r>
      </w:hyperlink>
    </w:p>
    <w:p w14:paraId="12B1C235" w14:textId="77777777" w:rsidR="00265D42" w:rsidRPr="00C72FB5" w:rsidRDefault="00265D42" w:rsidP="00ED024A">
      <w:pPr>
        <w:pStyle w:val="BodyText"/>
        <w:tabs>
          <w:tab w:val="left" w:pos="2835"/>
        </w:tabs>
        <w:spacing w:before="8"/>
        <w:ind w:right="-41"/>
        <w:jc w:val="both"/>
        <w:rPr>
          <w:rFonts w:ascii="Times New Roman" w:hAnsi="Times New Roman" w:cs="Times New Roman"/>
        </w:rPr>
      </w:pPr>
    </w:p>
    <w:p w14:paraId="48741C7B" w14:textId="77777777" w:rsidR="00265D42" w:rsidRPr="00C72FB5" w:rsidRDefault="00BD0206" w:rsidP="00ED024A">
      <w:pPr>
        <w:pStyle w:val="BodyText"/>
        <w:tabs>
          <w:tab w:val="left" w:pos="2835"/>
        </w:tabs>
        <w:ind w:left="115" w:right="-41" w:hanging="10"/>
        <w:jc w:val="both"/>
        <w:rPr>
          <w:rFonts w:ascii="Times New Roman" w:hAnsi="Times New Roman" w:cs="Times New Roman"/>
        </w:rPr>
      </w:pPr>
      <w:r w:rsidRPr="00C72FB5">
        <w:rPr>
          <w:rFonts w:ascii="Times New Roman" w:hAnsi="Times New Roman" w:cs="Times New Roman"/>
        </w:rPr>
        <w:t>Please refer to the subscription agreement to which this Offering Document is attached as Schedule “A” for additional information.</w:t>
      </w:r>
    </w:p>
    <w:p w14:paraId="2975817D" w14:textId="77777777" w:rsidR="00265D42" w:rsidRPr="00C72FB5" w:rsidRDefault="00265D42" w:rsidP="00ED024A">
      <w:pPr>
        <w:pStyle w:val="BodyText"/>
        <w:tabs>
          <w:tab w:val="left" w:pos="2835"/>
        </w:tabs>
        <w:spacing w:before="11"/>
        <w:ind w:right="-41"/>
        <w:jc w:val="both"/>
        <w:rPr>
          <w:rFonts w:ascii="Times New Roman" w:hAnsi="Times New Roman" w:cs="Times New Roman"/>
        </w:rPr>
      </w:pPr>
    </w:p>
    <w:p w14:paraId="74890B6E" w14:textId="7D735956" w:rsidR="00710946" w:rsidRDefault="00BD0206" w:rsidP="00ED024A">
      <w:pPr>
        <w:tabs>
          <w:tab w:val="left" w:pos="2835"/>
        </w:tabs>
        <w:ind w:left="115" w:right="-41" w:hanging="10"/>
        <w:jc w:val="both"/>
        <w:rPr>
          <w:rFonts w:ascii="Times New Roman" w:hAnsi="Times New Roman" w:cs="Times New Roman"/>
        </w:rPr>
      </w:pPr>
      <w:r w:rsidRPr="00C72FB5">
        <w:rPr>
          <w:rFonts w:ascii="Times New Roman" w:hAnsi="Times New Roman" w:cs="Times New Roman"/>
          <w:b/>
          <w:i/>
          <w:sz w:val="20"/>
        </w:rPr>
        <w:t>Prospective</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investors</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should</w:t>
      </w:r>
      <w:r w:rsidRPr="00C72FB5">
        <w:rPr>
          <w:rFonts w:ascii="Times New Roman" w:hAnsi="Times New Roman" w:cs="Times New Roman"/>
          <w:b/>
          <w:i/>
          <w:spacing w:val="-5"/>
          <w:sz w:val="20"/>
        </w:rPr>
        <w:t xml:space="preserve"> </w:t>
      </w:r>
      <w:r w:rsidRPr="00C72FB5">
        <w:rPr>
          <w:rFonts w:ascii="Times New Roman" w:hAnsi="Times New Roman" w:cs="Times New Roman"/>
          <w:b/>
          <w:i/>
          <w:sz w:val="20"/>
        </w:rPr>
        <w:t>read</w:t>
      </w:r>
      <w:r w:rsidRPr="00C72FB5">
        <w:rPr>
          <w:rFonts w:ascii="Times New Roman" w:hAnsi="Times New Roman" w:cs="Times New Roman"/>
          <w:b/>
          <w:i/>
          <w:spacing w:val="-2"/>
          <w:sz w:val="20"/>
        </w:rPr>
        <w:t xml:space="preserve"> </w:t>
      </w:r>
      <w:r w:rsidRPr="00C72FB5">
        <w:rPr>
          <w:rFonts w:ascii="Times New Roman" w:hAnsi="Times New Roman" w:cs="Times New Roman"/>
          <w:b/>
          <w:i/>
          <w:sz w:val="20"/>
        </w:rPr>
        <w:t>this</w:t>
      </w:r>
      <w:r w:rsidRPr="00C72FB5">
        <w:rPr>
          <w:rFonts w:ascii="Times New Roman" w:hAnsi="Times New Roman" w:cs="Times New Roman"/>
          <w:b/>
          <w:i/>
          <w:spacing w:val="-2"/>
          <w:sz w:val="20"/>
        </w:rPr>
        <w:t xml:space="preserve"> </w:t>
      </w:r>
      <w:r w:rsidRPr="00C72FB5">
        <w:rPr>
          <w:rFonts w:ascii="Times New Roman" w:hAnsi="Times New Roman" w:cs="Times New Roman"/>
          <w:b/>
          <w:i/>
          <w:sz w:val="20"/>
        </w:rPr>
        <w:t>Offering</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Document</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and</w:t>
      </w:r>
      <w:r w:rsidRPr="00C72FB5">
        <w:rPr>
          <w:rFonts w:ascii="Times New Roman" w:hAnsi="Times New Roman" w:cs="Times New Roman"/>
          <w:b/>
          <w:i/>
          <w:spacing w:val="-2"/>
          <w:sz w:val="20"/>
        </w:rPr>
        <w:t xml:space="preserve"> </w:t>
      </w:r>
      <w:r w:rsidRPr="00C72FB5">
        <w:rPr>
          <w:rFonts w:ascii="Times New Roman" w:hAnsi="Times New Roman" w:cs="Times New Roman"/>
          <w:b/>
          <w:i/>
          <w:sz w:val="20"/>
        </w:rPr>
        <w:t>consult</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with</w:t>
      </w:r>
      <w:r w:rsidRPr="00C72FB5">
        <w:rPr>
          <w:rFonts w:ascii="Times New Roman" w:hAnsi="Times New Roman" w:cs="Times New Roman"/>
          <w:b/>
          <w:i/>
          <w:spacing w:val="-4"/>
          <w:sz w:val="20"/>
        </w:rPr>
        <w:t xml:space="preserve"> </w:t>
      </w:r>
      <w:r w:rsidRPr="00C72FB5">
        <w:rPr>
          <w:rFonts w:ascii="Times New Roman" w:hAnsi="Times New Roman" w:cs="Times New Roman"/>
          <w:b/>
          <w:i/>
          <w:sz w:val="20"/>
        </w:rPr>
        <w:t>their</w:t>
      </w:r>
      <w:r w:rsidRPr="00C72FB5">
        <w:rPr>
          <w:rFonts w:ascii="Times New Roman" w:hAnsi="Times New Roman" w:cs="Times New Roman"/>
          <w:b/>
          <w:i/>
          <w:spacing w:val="-6"/>
          <w:sz w:val="20"/>
        </w:rPr>
        <w:t xml:space="preserve"> </w:t>
      </w:r>
      <w:r w:rsidRPr="00C72FB5">
        <w:rPr>
          <w:rFonts w:ascii="Times New Roman" w:hAnsi="Times New Roman" w:cs="Times New Roman"/>
          <w:b/>
          <w:i/>
          <w:sz w:val="20"/>
        </w:rPr>
        <w:t>own</w:t>
      </w:r>
      <w:r w:rsidRPr="00C72FB5">
        <w:rPr>
          <w:rFonts w:ascii="Times New Roman" w:hAnsi="Times New Roman" w:cs="Times New Roman"/>
          <w:b/>
          <w:i/>
          <w:spacing w:val="-4"/>
          <w:sz w:val="20"/>
        </w:rPr>
        <w:t xml:space="preserve"> </w:t>
      </w:r>
      <w:r w:rsidRPr="00C72FB5">
        <w:rPr>
          <w:rFonts w:ascii="Times New Roman" w:hAnsi="Times New Roman" w:cs="Times New Roman"/>
          <w:b/>
          <w:i/>
          <w:sz w:val="20"/>
        </w:rPr>
        <w:t>professional advisors to assess the tax, legal, risk factors and other aspects of their investment of Units.</w:t>
      </w:r>
    </w:p>
    <w:p w14:paraId="332F2AFD" w14:textId="77777777" w:rsidR="00544C3A" w:rsidRDefault="00544C3A" w:rsidP="00082592">
      <w:pPr>
        <w:ind w:left="115" w:hanging="10"/>
        <w:jc w:val="both"/>
        <w:rPr>
          <w:rFonts w:ascii="Times New Roman" w:hAnsi="Times New Roman" w:cs="Times New Roman"/>
          <w:b/>
          <w:bCs/>
          <w:sz w:val="20"/>
          <w:szCs w:val="20"/>
        </w:rPr>
      </w:pPr>
    </w:p>
    <w:p w14:paraId="1D16FFB1" w14:textId="77777777" w:rsidR="00ED024A" w:rsidRDefault="00ED024A">
      <w:pPr>
        <w:rPr>
          <w:rFonts w:ascii="Times New Roman" w:hAnsi="Times New Roman" w:cs="Times New Roman"/>
          <w:b/>
          <w:bCs/>
          <w:sz w:val="20"/>
          <w:szCs w:val="20"/>
        </w:rPr>
      </w:pPr>
      <w:r>
        <w:rPr>
          <w:rFonts w:ascii="Times New Roman" w:hAnsi="Times New Roman" w:cs="Times New Roman"/>
        </w:rPr>
        <w:br w:type="page"/>
      </w:r>
    </w:p>
    <w:p w14:paraId="26DA73E0" w14:textId="7816C881" w:rsidR="00265D42" w:rsidRPr="00C72FB5" w:rsidRDefault="00BD0206">
      <w:pPr>
        <w:pStyle w:val="Heading1"/>
        <w:spacing w:before="1"/>
        <w:rPr>
          <w:rFonts w:ascii="Times New Roman" w:hAnsi="Times New Roman" w:cs="Times New Roman"/>
        </w:rPr>
      </w:pPr>
      <w:r w:rsidRPr="00C72FB5">
        <w:rPr>
          <w:rFonts w:ascii="Times New Roman" w:hAnsi="Times New Roman" w:cs="Times New Roman"/>
        </w:rPr>
        <w:lastRenderedPageBreak/>
        <w:t>CERTIFICATE</w:t>
      </w:r>
      <w:r w:rsidRPr="00C72FB5">
        <w:rPr>
          <w:rFonts w:ascii="Times New Roman" w:hAnsi="Times New Roman" w:cs="Times New Roman"/>
          <w:spacing w:val="-7"/>
        </w:rPr>
        <w:t xml:space="preserve"> </w:t>
      </w:r>
      <w:r w:rsidRPr="00C72FB5">
        <w:rPr>
          <w:rFonts w:ascii="Times New Roman" w:hAnsi="Times New Roman" w:cs="Times New Roman"/>
        </w:rPr>
        <w:t>OF</w:t>
      </w:r>
      <w:r w:rsidRPr="00C72FB5">
        <w:rPr>
          <w:rFonts w:ascii="Times New Roman" w:hAnsi="Times New Roman" w:cs="Times New Roman"/>
          <w:spacing w:val="-6"/>
        </w:rPr>
        <w:t xml:space="preserve"> </w:t>
      </w:r>
      <w:r w:rsidRPr="00C72FB5">
        <w:rPr>
          <w:rFonts w:ascii="Times New Roman" w:hAnsi="Times New Roman" w:cs="Times New Roman"/>
        </w:rPr>
        <w:t>THE</w:t>
      </w:r>
      <w:r w:rsidRPr="00C72FB5">
        <w:rPr>
          <w:rFonts w:ascii="Times New Roman" w:hAnsi="Times New Roman" w:cs="Times New Roman"/>
          <w:spacing w:val="-6"/>
        </w:rPr>
        <w:t xml:space="preserve"> </w:t>
      </w:r>
      <w:r w:rsidRPr="00C72FB5">
        <w:rPr>
          <w:rFonts w:ascii="Times New Roman" w:hAnsi="Times New Roman" w:cs="Times New Roman"/>
          <w:spacing w:val="-2"/>
        </w:rPr>
        <w:t>COMPANY</w:t>
      </w:r>
    </w:p>
    <w:p w14:paraId="259C240E" w14:textId="77777777" w:rsidR="00265D42" w:rsidRPr="00C72FB5" w:rsidRDefault="00265D42">
      <w:pPr>
        <w:pStyle w:val="BodyText"/>
        <w:spacing w:before="10"/>
        <w:rPr>
          <w:rFonts w:ascii="Times New Roman" w:hAnsi="Times New Roman" w:cs="Times New Roman"/>
          <w:b/>
        </w:rPr>
      </w:pPr>
    </w:p>
    <w:p w14:paraId="721FF218" w14:textId="4065A3D4" w:rsidR="00265D42" w:rsidRPr="00C72FB5" w:rsidRDefault="00BD0206">
      <w:pPr>
        <w:ind w:left="115" w:right="125" w:hanging="10"/>
        <w:jc w:val="both"/>
        <w:rPr>
          <w:rFonts w:ascii="Times New Roman" w:hAnsi="Times New Roman" w:cs="Times New Roman"/>
          <w:b/>
          <w:sz w:val="20"/>
        </w:rPr>
      </w:pPr>
      <w:r w:rsidRPr="00C72FB5">
        <w:rPr>
          <w:rFonts w:ascii="Times New Roman" w:hAnsi="Times New Roman" w:cs="Times New Roman"/>
          <w:b/>
          <w:sz w:val="20"/>
        </w:rPr>
        <w:t>This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offering</w:t>
      </w:r>
      <w:r w:rsidRPr="00C72FB5">
        <w:rPr>
          <w:rFonts w:ascii="Times New Roman" w:hAnsi="Times New Roman" w:cs="Times New Roman"/>
          <w:b/>
          <w:spacing w:val="-3"/>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together</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with</w:t>
      </w:r>
      <w:r w:rsidRPr="00C72FB5">
        <w:rPr>
          <w:rFonts w:ascii="Times New Roman" w:hAnsi="Times New Roman" w:cs="Times New Roman"/>
          <w:b/>
          <w:spacing w:val="-3"/>
          <w:sz w:val="20"/>
        </w:rPr>
        <w:t xml:space="preserve"> </w:t>
      </w:r>
      <w:r w:rsidRPr="00C72FB5">
        <w:rPr>
          <w:rFonts w:ascii="Times New Roman" w:hAnsi="Times New Roman" w:cs="Times New Roman"/>
          <w:b/>
          <w:sz w:val="20"/>
        </w:rPr>
        <w:t>any</w:t>
      </w:r>
      <w:r w:rsidRPr="00C72FB5">
        <w:rPr>
          <w:rFonts w:ascii="Times New Roman" w:hAnsi="Times New Roman" w:cs="Times New Roman"/>
          <w:b/>
          <w:spacing w:val="-4"/>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3"/>
          <w:sz w:val="20"/>
        </w:rPr>
        <w:t xml:space="preserve"> </w:t>
      </w:r>
      <w:r w:rsidRPr="00C72FB5">
        <w:rPr>
          <w:rFonts w:ascii="Times New Roman" w:hAnsi="Times New Roman" w:cs="Times New Roman"/>
          <w:b/>
          <w:sz w:val="20"/>
        </w:rPr>
        <w:t>filed</w:t>
      </w:r>
      <w:r w:rsidRPr="00C72FB5">
        <w:rPr>
          <w:rFonts w:ascii="Times New Roman" w:hAnsi="Times New Roman" w:cs="Times New Roman"/>
          <w:b/>
          <w:spacing w:val="-3"/>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3"/>
          <w:sz w:val="20"/>
        </w:rPr>
        <w:t xml:space="preserve"> </w:t>
      </w:r>
      <w:r w:rsidRPr="00C72FB5">
        <w:rPr>
          <w:rFonts w:ascii="Times New Roman" w:hAnsi="Times New Roman" w:cs="Times New Roman"/>
          <w:b/>
          <w:sz w:val="20"/>
        </w:rPr>
        <w:t>Canadian</w:t>
      </w:r>
      <w:r w:rsidRPr="00C72FB5">
        <w:rPr>
          <w:rFonts w:ascii="Times New Roman" w:hAnsi="Times New Roman" w:cs="Times New Roman"/>
          <w:b/>
          <w:spacing w:val="-1"/>
          <w:sz w:val="20"/>
        </w:rPr>
        <w:t xml:space="preserve"> </w:t>
      </w:r>
      <w:r w:rsidRPr="00C72FB5">
        <w:rPr>
          <w:rFonts w:ascii="Times New Roman" w:hAnsi="Times New Roman" w:cs="Times New Roman"/>
          <w:b/>
          <w:sz w:val="20"/>
        </w:rPr>
        <w:t>securities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legislation</w:t>
      </w:r>
      <w:r w:rsidRPr="00C72FB5">
        <w:rPr>
          <w:rFonts w:ascii="Times New Roman" w:hAnsi="Times New Roman" w:cs="Times New Roman"/>
          <w:b/>
          <w:spacing w:val="-3"/>
          <w:sz w:val="20"/>
        </w:rPr>
        <w:t xml:space="preserve"> </w:t>
      </w:r>
      <w:r w:rsidRPr="00C72FB5">
        <w:rPr>
          <w:rFonts w:ascii="Times New Roman" w:hAnsi="Times New Roman" w:cs="Times New Roman"/>
          <w:b/>
          <w:sz w:val="20"/>
        </w:rPr>
        <w:t xml:space="preserve">on or after </w:t>
      </w:r>
      <w:r w:rsidR="00710946">
        <w:rPr>
          <w:rFonts w:ascii="Times New Roman" w:hAnsi="Times New Roman" w:cs="Times New Roman"/>
          <w:b/>
          <w:sz w:val="20"/>
        </w:rPr>
        <w:br/>
      </w:r>
      <w:r w:rsidR="002C4386">
        <w:rPr>
          <w:rFonts w:ascii="Times New Roman" w:hAnsi="Times New Roman" w:cs="Times New Roman"/>
          <w:b/>
          <w:sz w:val="20"/>
        </w:rPr>
        <w:t xml:space="preserve">May </w:t>
      </w:r>
      <w:r w:rsidR="000971B9">
        <w:rPr>
          <w:rFonts w:ascii="Times New Roman" w:hAnsi="Times New Roman" w:cs="Times New Roman"/>
          <w:b/>
          <w:sz w:val="20"/>
        </w:rPr>
        <w:t>1</w:t>
      </w:r>
      <w:r w:rsidR="0037258F">
        <w:rPr>
          <w:rFonts w:ascii="Times New Roman" w:hAnsi="Times New Roman" w:cs="Times New Roman"/>
          <w:b/>
          <w:sz w:val="20"/>
        </w:rPr>
        <w:t>1</w:t>
      </w:r>
      <w:r w:rsidR="002962AC" w:rsidRPr="00C72FB5">
        <w:rPr>
          <w:rFonts w:ascii="Times New Roman" w:hAnsi="Times New Roman" w:cs="Times New Roman"/>
          <w:b/>
          <w:sz w:val="20"/>
        </w:rPr>
        <w:t>,</w:t>
      </w:r>
      <w:r w:rsidR="002962AC">
        <w:rPr>
          <w:rFonts w:ascii="Times New Roman" w:hAnsi="Times New Roman" w:cs="Times New Roman"/>
          <w:b/>
          <w:sz w:val="20"/>
        </w:rPr>
        <w:t xml:space="preserve"> </w:t>
      </w:r>
      <w:r w:rsidR="00710946">
        <w:rPr>
          <w:rFonts w:ascii="Times New Roman" w:hAnsi="Times New Roman" w:cs="Times New Roman"/>
          <w:b/>
          <w:sz w:val="20"/>
        </w:rPr>
        <w:t>2023</w:t>
      </w:r>
      <w:r w:rsidRPr="00C72FB5">
        <w:rPr>
          <w:rFonts w:ascii="Times New Roman" w:hAnsi="Times New Roman" w:cs="Times New Roman"/>
          <w:b/>
          <w:sz w:val="20"/>
        </w:rPr>
        <w:t xml:space="preserve"> contains disclosure of all material facts about the securities being distributed and does not contain a misrepresentation.</w:t>
      </w:r>
    </w:p>
    <w:p w14:paraId="4E9767B9" w14:textId="77777777" w:rsidR="00265D42" w:rsidRPr="00C72FB5" w:rsidRDefault="00265D42">
      <w:pPr>
        <w:pStyle w:val="BodyText"/>
        <w:spacing w:before="4" w:after="1"/>
        <w:rPr>
          <w:rFonts w:ascii="Times New Roman" w:hAnsi="Times New Roman" w:cs="Times New Roman"/>
          <w:b/>
          <w:sz w:val="21"/>
        </w:rPr>
      </w:pPr>
    </w:p>
    <w:tbl>
      <w:tblPr>
        <w:tblW w:w="0" w:type="auto"/>
        <w:tblInd w:w="185" w:type="dxa"/>
        <w:tblLayout w:type="fixed"/>
        <w:tblCellMar>
          <w:left w:w="0" w:type="dxa"/>
          <w:right w:w="0" w:type="dxa"/>
        </w:tblCellMar>
        <w:tblLook w:val="01E0" w:firstRow="1" w:lastRow="1" w:firstColumn="1" w:lastColumn="1" w:noHBand="0" w:noVBand="0"/>
      </w:tblPr>
      <w:tblGrid>
        <w:gridCol w:w="3614"/>
        <w:gridCol w:w="1593"/>
        <w:gridCol w:w="4106"/>
      </w:tblGrid>
      <w:tr w:rsidR="00265D42" w:rsidRPr="00C72FB5" w14:paraId="08B9709C" w14:textId="77777777" w:rsidTr="000A38E9">
        <w:trPr>
          <w:trHeight w:val="512"/>
        </w:trPr>
        <w:tc>
          <w:tcPr>
            <w:tcW w:w="3614" w:type="dxa"/>
          </w:tcPr>
          <w:p w14:paraId="2172F85B" w14:textId="4D2C6490" w:rsidR="00265D42" w:rsidRPr="00C72FB5" w:rsidRDefault="00BD0206">
            <w:pPr>
              <w:pStyle w:val="TableParagraph"/>
              <w:spacing w:line="223" w:lineRule="exact"/>
              <w:ind w:left="50"/>
              <w:rPr>
                <w:rFonts w:ascii="Times New Roman" w:hAnsi="Times New Roman" w:cs="Times New Roman"/>
                <w:b/>
                <w:sz w:val="20"/>
              </w:rPr>
            </w:pPr>
            <w:r w:rsidRPr="00C72FB5">
              <w:rPr>
                <w:rFonts w:ascii="Times New Roman" w:hAnsi="Times New Roman" w:cs="Times New Roman"/>
                <w:b/>
                <w:sz w:val="20"/>
              </w:rPr>
              <w:t>DATED</w:t>
            </w:r>
            <w:r w:rsidR="00C72FB5">
              <w:rPr>
                <w:rFonts w:ascii="Times New Roman" w:hAnsi="Times New Roman" w:cs="Times New Roman"/>
                <w:b/>
                <w:spacing w:val="-8"/>
                <w:sz w:val="20"/>
              </w:rPr>
              <w:t xml:space="preserve">: </w:t>
            </w:r>
            <w:r w:rsidR="00B04BA4">
              <w:rPr>
                <w:rFonts w:ascii="Times New Roman" w:hAnsi="Times New Roman" w:cs="Times New Roman"/>
                <w:b/>
                <w:spacing w:val="-8"/>
                <w:sz w:val="20"/>
              </w:rPr>
              <w:t xml:space="preserve">May </w:t>
            </w:r>
            <w:r w:rsidR="000971B9">
              <w:rPr>
                <w:rFonts w:ascii="Times New Roman" w:hAnsi="Times New Roman" w:cs="Times New Roman"/>
                <w:b/>
                <w:spacing w:val="-8"/>
                <w:sz w:val="20"/>
              </w:rPr>
              <w:t>1</w:t>
            </w:r>
            <w:r w:rsidR="0037258F">
              <w:rPr>
                <w:rFonts w:ascii="Times New Roman" w:hAnsi="Times New Roman" w:cs="Times New Roman"/>
                <w:b/>
                <w:spacing w:val="-8"/>
                <w:sz w:val="20"/>
              </w:rPr>
              <w:t>1</w:t>
            </w:r>
            <w:r w:rsidR="00C72FB5">
              <w:rPr>
                <w:rFonts w:ascii="Times New Roman" w:hAnsi="Times New Roman" w:cs="Times New Roman"/>
                <w:b/>
                <w:spacing w:val="-8"/>
                <w:sz w:val="20"/>
              </w:rPr>
              <w:t>, 2023</w:t>
            </w:r>
          </w:p>
        </w:tc>
        <w:tc>
          <w:tcPr>
            <w:tcW w:w="5699" w:type="dxa"/>
            <w:gridSpan w:val="2"/>
          </w:tcPr>
          <w:p w14:paraId="52AE6DDC" w14:textId="4FECA796" w:rsidR="00265D42" w:rsidRPr="00C72FB5" w:rsidRDefault="000A38E9">
            <w:pPr>
              <w:pStyle w:val="TableParagraph"/>
              <w:spacing w:line="223" w:lineRule="exact"/>
              <w:ind w:left="1133"/>
              <w:rPr>
                <w:rFonts w:ascii="Times New Roman" w:hAnsi="Times New Roman" w:cs="Times New Roman"/>
                <w:b/>
                <w:sz w:val="20"/>
              </w:rPr>
            </w:pPr>
            <w:r>
              <w:rPr>
                <w:rFonts w:ascii="Times New Roman" w:hAnsi="Times New Roman" w:cs="Times New Roman"/>
                <w:b/>
                <w:sz w:val="20"/>
              </w:rPr>
              <w:t>ASHLEY GOLD</w:t>
            </w:r>
            <w:r w:rsidR="00C72FB5" w:rsidRPr="00C72FB5">
              <w:rPr>
                <w:rFonts w:ascii="Times New Roman" w:hAnsi="Times New Roman" w:cs="Times New Roman"/>
                <w:b/>
                <w:sz w:val="20"/>
              </w:rPr>
              <w:t xml:space="preserve"> CORP.</w:t>
            </w:r>
          </w:p>
        </w:tc>
      </w:tr>
      <w:tr w:rsidR="00265D42" w:rsidRPr="00545E0F" w14:paraId="084E7CCE" w14:textId="77777777" w:rsidTr="000A38E9">
        <w:trPr>
          <w:trHeight w:val="525"/>
        </w:trPr>
        <w:tc>
          <w:tcPr>
            <w:tcW w:w="3614" w:type="dxa"/>
          </w:tcPr>
          <w:p w14:paraId="4D21C26C" w14:textId="77777777" w:rsidR="00265D42" w:rsidRPr="00C72FB5" w:rsidRDefault="00265D42">
            <w:pPr>
              <w:pStyle w:val="TableParagraph"/>
              <w:rPr>
                <w:rFonts w:ascii="Times New Roman" w:hAnsi="Times New Roman" w:cs="Times New Roman"/>
                <w:sz w:val="18"/>
              </w:rPr>
            </w:pPr>
          </w:p>
        </w:tc>
        <w:tc>
          <w:tcPr>
            <w:tcW w:w="1593" w:type="dxa"/>
          </w:tcPr>
          <w:p w14:paraId="232C9A74" w14:textId="77777777" w:rsidR="00265D42" w:rsidRPr="00C72FB5" w:rsidRDefault="00265D42">
            <w:pPr>
              <w:pStyle w:val="TableParagraph"/>
              <w:spacing w:before="6"/>
              <w:rPr>
                <w:rFonts w:ascii="Times New Roman" w:hAnsi="Times New Roman" w:cs="Times New Roman"/>
                <w:b/>
                <w:sz w:val="24"/>
              </w:rPr>
            </w:pPr>
          </w:p>
          <w:p w14:paraId="012E193B" w14:textId="77777777" w:rsidR="00265D42" w:rsidRPr="00C72FB5" w:rsidRDefault="00BD0206">
            <w:pPr>
              <w:pStyle w:val="TableParagraph"/>
              <w:spacing w:line="223" w:lineRule="exact"/>
              <w:ind w:right="169"/>
              <w:jc w:val="right"/>
              <w:rPr>
                <w:rFonts w:ascii="Times New Roman" w:hAnsi="Times New Roman" w:cs="Times New Roman"/>
                <w:sz w:val="20"/>
              </w:rPr>
            </w:pPr>
            <w:r w:rsidRPr="00C72FB5">
              <w:rPr>
                <w:rFonts w:ascii="Times New Roman" w:hAnsi="Times New Roman" w:cs="Times New Roman"/>
                <w:spacing w:val="-5"/>
                <w:sz w:val="20"/>
              </w:rPr>
              <w:t>By:</w:t>
            </w:r>
          </w:p>
        </w:tc>
        <w:tc>
          <w:tcPr>
            <w:tcW w:w="4106" w:type="dxa"/>
            <w:tcBorders>
              <w:bottom w:val="single" w:sz="4" w:space="0" w:color="auto"/>
            </w:tcBorders>
          </w:tcPr>
          <w:p w14:paraId="608A8BAD" w14:textId="77777777" w:rsidR="00265D42" w:rsidRPr="00545E0F" w:rsidRDefault="00265D42">
            <w:pPr>
              <w:pStyle w:val="TableParagraph"/>
              <w:spacing w:before="6"/>
              <w:rPr>
                <w:rFonts w:ascii="Times New Roman" w:hAnsi="Times New Roman" w:cs="Times New Roman"/>
                <w:b/>
                <w:sz w:val="24"/>
              </w:rPr>
            </w:pPr>
          </w:p>
          <w:p w14:paraId="3E1D623C" w14:textId="6440DD52" w:rsidR="00265D42" w:rsidRPr="00545E0F" w:rsidRDefault="00BD0206">
            <w:pPr>
              <w:pStyle w:val="TableParagraph"/>
              <w:tabs>
                <w:tab w:val="left" w:pos="4295"/>
              </w:tabs>
              <w:spacing w:line="223" w:lineRule="exact"/>
              <w:ind w:left="63" w:right="-764"/>
              <w:rPr>
                <w:rFonts w:ascii="Times New Roman" w:hAnsi="Times New Roman" w:cs="Times New Roman"/>
                <w:i/>
                <w:sz w:val="20"/>
              </w:rPr>
            </w:pPr>
            <w:r w:rsidRPr="00545E0F">
              <w:rPr>
                <w:rFonts w:ascii="Times New Roman" w:hAnsi="Times New Roman" w:cs="Times New Roman"/>
                <w:i/>
                <w:sz w:val="20"/>
              </w:rPr>
              <w:t>“</w:t>
            </w:r>
            <w:r w:rsidR="00B04BA4">
              <w:rPr>
                <w:rFonts w:ascii="Times New Roman" w:hAnsi="Times New Roman" w:cs="Times New Roman"/>
                <w:b/>
                <w:bCs/>
                <w:i/>
                <w:sz w:val="20"/>
              </w:rPr>
              <w:t>Darcy</w:t>
            </w:r>
            <w:r w:rsidR="000A38E9">
              <w:rPr>
                <w:rFonts w:ascii="Times New Roman" w:hAnsi="Times New Roman" w:cs="Times New Roman"/>
                <w:b/>
                <w:bCs/>
                <w:i/>
                <w:sz w:val="20"/>
              </w:rPr>
              <w:t xml:space="preserve"> </w:t>
            </w:r>
            <w:r w:rsidR="00B04BA4">
              <w:rPr>
                <w:rFonts w:ascii="Times New Roman" w:hAnsi="Times New Roman" w:cs="Times New Roman"/>
                <w:b/>
                <w:bCs/>
                <w:i/>
                <w:sz w:val="20"/>
              </w:rPr>
              <w:t>Christian</w:t>
            </w:r>
            <w:r w:rsidRPr="00545E0F">
              <w:rPr>
                <w:rFonts w:ascii="Times New Roman" w:hAnsi="Times New Roman" w:cs="Times New Roman"/>
                <w:i/>
                <w:spacing w:val="-2"/>
                <w:sz w:val="20"/>
              </w:rPr>
              <w:t>”</w:t>
            </w:r>
            <w:r w:rsidRPr="00545E0F">
              <w:rPr>
                <w:rFonts w:ascii="Times New Roman" w:hAnsi="Times New Roman" w:cs="Times New Roman"/>
                <w:i/>
                <w:sz w:val="20"/>
              </w:rPr>
              <w:tab/>
            </w:r>
          </w:p>
        </w:tc>
      </w:tr>
      <w:tr w:rsidR="00265D42" w:rsidRPr="00C72FB5" w14:paraId="219503D4" w14:textId="77777777" w:rsidTr="000A38E9">
        <w:trPr>
          <w:trHeight w:val="243"/>
        </w:trPr>
        <w:tc>
          <w:tcPr>
            <w:tcW w:w="3614" w:type="dxa"/>
          </w:tcPr>
          <w:p w14:paraId="4616989E" w14:textId="77777777" w:rsidR="00265D42" w:rsidRPr="00C72FB5" w:rsidRDefault="00265D42">
            <w:pPr>
              <w:pStyle w:val="TableParagraph"/>
              <w:rPr>
                <w:rFonts w:ascii="Times New Roman" w:hAnsi="Times New Roman" w:cs="Times New Roman"/>
                <w:sz w:val="16"/>
              </w:rPr>
            </w:pPr>
          </w:p>
        </w:tc>
        <w:tc>
          <w:tcPr>
            <w:tcW w:w="1593" w:type="dxa"/>
          </w:tcPr>
          <w:p w14:paraId="6BE9BE90" w14:textId="77777777" w:rsidR="00265D42" w:rsidRPr="00C72FB5" w:rsidRDefault="00265D42">
            <w:pPr>
              <w:pStyle w:val="TableParagraph"/>
              <w:rPr>
                <w:rFonts w:ascii="Times New Roman" w:hAnsi="Times New Roman" w:cs="Times New Roman"/>
                <w:sz w:val="16"/>
              </w:rPr>
            </w:pPr>
          </w:p>
        </w:tc>
        <w:tc>
          <w:tcPr>
            <w:tcW w:w="4106" w:type="dxa"/>
            <w:tcBorders>
              <w:top w:val="single" w:sz="4" w:space="0" w:color="auto"/>
            </w:tcBorders>
          </w:tcPr>
          <w:p w14:paraId="01407A00" w14:textId="2777715A" w:rsidR="00265D42" w:rsidRPr="00545E0F" w:rsidRDefault="00B04BA4">
            <w:pPr>
              <w:pStyle w:val="TableParagraph"/>
              <w:spacing w:before="6" w:line="217" w:lineRule="exact"/>
              <w:ind w:left="171"/>
              <w:rPr>
                <w:rFonts w:ascii="Times New Roman" w:hAnsi="Times New Roman" w:cs="Times New Roman"/>
                <w:b/>
                <w:bCs/>
                <w:sz w:val="20"/>
              </w:rPr>
            </w:pPr>
            <w:r>
              <w:rPr>
                <w:rFonts w:ascii="Times New Roman" w:hAnsi="Times New Roman" w:cs="Times New Roman"/>
                <w:b/>
                <w:bCs/>
                <w:sz w:val="20"/>
              </w:rPr>
              <w:t>Darcy J. Christian</w:t>
            </w:r>
            <w:r w:rsidR="000A38E9">
              <w:rPr>
                <w:rFonts w:ascii="Times New Roman" w:hAnsi="Times New Roman" w:cs="Times New Roman"/>
                <w:b/>
                <w:bCs/>
                <w:sz w:val="20"/>
              </w:rPr>
              <w:t>,</w:t>
            </w:r>
          </w:p>
        </w:tc>
      </w:tr>
      <w:tr w:rsidR="00265D42" w:rsidRPr="00C72FB5" w14:paraId="69DC2934" w14:textId="77777777" w:rsidTr="000A38E9">
        <w:trPr>
          <w:trHeight w:val="649"/>
        </w:trPr>
        <w:tc>
          <w:tcPr>
            <w:tcW w:w="3614" w:type="dxa"/>
          </w:tcPr>
          <w:p w14:paraId="6CC0ADD6" w14:textId="77777777" w:rsidR="00265D42" w:rsidRPr="00C72FB5" w:rsidRDefault="00265D42">
            <w:pPr>
              <w:pStyle w:val="TableParagraph"/>
              <w:rPr>
                <w:rFonts w:ascii="Times New Roman" w:hAnsi="Times New Roman" w:cs="Times New Roman"/>
                <w:sz w:val="18"/>
              </w:rPr>
            </w:pPr>
          </w:p>
        </w:tc>
        <w:tc>
          <w:tcPr>
            <w:tcW w:w="1593" w:type="dxa"/>
          </w:tcPr>
          <w:p w14:paraId="36D9DD92" w14:textId="77777777" w:rsidR="00265D42" w:rsidRPr="00C72FB5" w:rsidRDefault="00265D42">
            <w:pPr>
              <w:pStyle w:val="TableParagraph"/>
              <w:rPr>
                <w:rFonts w:ascii="Times New Roman" w:hAnsi="Times New Roman" w:cs="Times New Roman"/>
                <w:sz w:val="18"/>
              </w:rPr>
            </w:pPr>
          </w:p>
        </w:tc>
        <w:tc>
          <w:tcPr>
            <w:tcW w:w="4106" w:type="dxa"/>
          </w:tcPr>
          <w:p w14:paraId="5F15FEC8" w14:textId="189C9E80" w:rsidR="00265D42" w:rsidRPr="00C72FB5" w:rsidRDefault="00545E0F">
            <w:pPr>
              <w:pStyle w:val="TableParagraph"/>
              <w:ind w:left="171"/>
              <w:rPr>
                <w:rFonts w:ascii="Times New Roman" w:hAnsi="Times New Roman" w:cs="Times New Roman"/>
                <w:sz w:val="20"/>
              </w:rPr>
            </w:pPr>
            <w:r>
              <w:rPr>
                <w:rFonts w:ascii="Times New Roman" w:hAnsi="Times New Roman" w:cs="Times New Roman"/>
                <w:sz w:val="20"/>
              </w:rPr>
              <w:t xml:space="preserve">President and </w:t>
            </w:r>
            <w:r w:rsidR="00BD0206" w:rsidRPr="00C72FB5">
              <w:rPr>
                <w:rFonts w:ascii="Times New Roman" w:hAnsi="Times New Roman" w:cs="Times New Roman"/>
                <w:sz w:val="20"/>
              </w:rPr>
              <w:t>Chief</w:t>
            </w:r>
            <w:r w:rsidR="00BD0206" w:rsidRPr="00C72FB5">
              <w:rPr>
                <w:rFonts w:ascii="Times New Roman" w:hAnsi="Times New Roman" w:cs="Times New Roman"/>
                <w:spacing w:val="-7"/>
                <w:sz w:val="20"/>
              </w:rPr>
              <w:t xml:space="preserve"> </w:t>
            </w:r>
            <w:r w:rsidR="00BD0206" w:rsidRPr="00C72FB5">
              <w:rPr>
                <w:rFonts w:ascii="Times New Roman" w:hAnsi="Times New Roman" w:cs="Times New Roman"/>
                <w:sz w:val="20"/>
              </w:rPr>
              <w:t>Executive</w:t>
            </w:r>
            <w:r w:rsidR="00BD0206" w:rsidRPr="00C72FB5">
              <w:rPr>
                <w:rFonts w:ascii="Times New Roman" w:hAnsi="Times New Roman" w:cs="Times New Roman"/>
                <w:spacing w:val="-10"/>
                <w:sz w:val="20"/>
              </w:rPr>
              <w:t xml:space="preserve"> </w:t>
            </w:r>
            <w:r w:rsidR="00BD0206" w:rsidRPr="00C72FB5">
              <w:rPr>
                <w:rFonts w:ascii="Times New Roman" w:hAnsi="Times New Roman" w:cs="Times New Roman"/>
                <w:spacing w:val="-2"/>
                <w:sz w:val="20"/>
              </w:rPr>
              <w:t>Officer</w:t>
            </w:r>
          </w:p>
        </w:tc>
      </w:tr>
      <w:tr w:rsidR="00545E0F" w:rsidRPr="00C72FB5" w14:paraId="7B46FF17" w14:textId="77777777" w:rsidTr="000A38E9">
        <w:trPr>
          <w:trHeight w:val="655"/>
        </w:trPr>
        <w:tc>
          <w:tcPr>
            <w:tcW w:w="3614" w:type="dxa"/>
          </w:tcPr>
          <w:p w14:paraId="3E2594F8" w14:textId="77777777" w:rsidR="00545E0F" w:rsidRPr="00C72FB5" w:rsidRDefault="00545E0F" w:rsidP="00545E0F">
            <w:pPr>
              <w:pStyle w:val="TableParagraph"/>
              <w:rPr>
                <w:rFonts w:ascii="Times New Roman" w:hAnsi="Times New Roman" w:cs="Times New Roman"/>
                <w:sz w:val="18"/>
              </w:rPr>
            </w:pPr>
          </w:p>
        </w:tc>
        <w:tc>
          <w:tcPr>
            <w:tcW w:w="1593" w:type="dxa"/>
          </w:tcPr>
          <w:p w14:paraId="42D0C935" w14:textId="77777777" w:rsidR="00545E0F" w:rsidRPr="00C72FB5" w:rsidRDefault="00545E0F" w:rsidP="00545E0F">
            <w:pPr>
              <w:pStyle w:val="TableParagraph"/>
              <w:rPr>
                <w:rFonts w:ascii="Times New Roman" w:hAnsi="Times New Roman" w:cs="Times New Roman"/>
                <w:b/>
              </w:rPr>
            </w:pPr>
          </w:p>
          <w:p w14:paraId="5EC3CB4C" w14:textId="77777777" w:rsidR="00545E0F" w:rsidRPr="00C72FB5" w:rsidRDefault="00545E0F" w:rsidP="00545E0F">
            <w:pPr>
              <w:pStyle w:val="TableParagraph"/>
              <w:spacing w:before="159" w:line="223" w:lineRule="exact"/>
              <w:ind w:right="169"/>
              <w:jc w:val="right"/>
              <w:rPr>
                <w:rFonts w:ascii="Times New Roman" w:hAnsi="Times New Roman" w:cs="Times New Roman"/>
                <w:sz w:val="20"/>
              </w:rPr>
            </w:pPr>
            <w:r w:rsidRPr="00C72FB5">
              <w:rPr>
                <w:rFonts w:ascii="Times New Roman" w:hAnsi="Times New Roman" w:cs="Times New Roman"/>
                <w:spacing w:val="-5"/>
                <w:sz w:val="20"/>
              </w:rPr>
              <w:t>By:</w:t>
            </w:r>
          </w:p>
        </w:tc>
        <w:tc>
          <w:tcPr>
            <w:tcW w:w="4106" w:type="dxa"/>
            <w:tcBorders>
              <w:bottom w:val="single" w:sz="4" w:space="0" w:color="auto"/>
            </w:tcBorders>
          </w:tcPr>
          <w:p w14:paraId="45D54741" w14:textId="77777777" w:rsidR="00545E0F" w:rsidRPr="00545E0F" w:rsidRDefault="00545E0F" w:rsidP="00545E0F">
            <w:pPr>
              <w:pStyle w:val="TableParagraph"/>
              <w:spacing w:before="6"/>
              <w:rPr>
                <w:rFonts w:ascii="Times New Roman" w:hAnsi="Times New Roman" w:cs="Times New Roman"/>
                <w:b/>
                <w:sz w:val="24"/>
              </w:rPr>
            </w:pPr>
          </w:p>
          <w:p w14:paraId="76822EB6" w14:textId="4E552CE3" w:rsidR="00545E0F" w:rsidRPr="00C72FB5" w:rsidRDefault="00545E0F" w:rsidP="00545E0F">
            <w:pPr>
              <w:pStyle w:val="TableParagraph"/>
              <w:tabs>
                <w:tab w:val="left" w:pos="4295"/>
              </w:tabs>
              <w:spacing w:before="159" w:line="223" w:lineRule="exact"/>
              <w:ind w:left="63" w:right="-764"/>
              <w:rPr>
                <w:rFonts w:ascii="Times New Roman" w:hAnsi="Times New Roman" w:cs="Times New Roman"/>
                <w:i/>
                <w:sz w:val="20"/>
              </w:rPr>
            </w:pPr>
            <w:r w:rsidRPr="00545E0F">
              <w:rPr>
                <w:rFonts w:ascii="Times New Roman" w:hAnsi="Times New Roman" w:cs="Times New Roman"/>
                <w:i/>
                <w:sz w:val="20"/>
              </w:rPr>
              <w:t>“</w:t>
            </w:r>
            <w:r w:rsidR="00B04BA4">
              <w:rPr>
                <w:rFonts w:ascii="Times New Roman" w:hAnsi="Times New Roman" w:cs="Times New Roman"/>
                <w:b/>
                <w:bCs/>
                <w:i/>
                <w:sz w:val="20"/>
              </w:rPr>
              <w:t>George Stephenson</w:t>
            </w:r>
            <w:r w:rsidRPr="00545E0F">
              <w:rPr>
                <w:rFonts w:ascii="Times New Roman" w:hAnsi="Times New Roman" w:cs="Times New Roman"/>
                <w:i/>
                <w:spacing w:val="-2"/>
                <w:sz w:val="20"/>
              </w:rPr>
              <w:t>”</w:t>
            </w:r>
            <w:r w:rsidRPr="00545E0F">
              <w:rPr>
                <w:rFonts w:ascii="Times New Roman" w:hAnsi="Times New Roman" w:cs="Times New Roman"/>
                <w:i/>
                <w:sz w:val="20"/>
              </w:rPr>
              <w:tab/>
            </w:r>
          </w:p>
        </w:tc>
      </w:tr>
      <w:tr w:rsidR="00545E0F" w:rsidRPr="00C72FB5" w14:paraId="1B95B60F" w14:textId="77777777" w:rsidTr="000A38E9">
        <w:trPr>
          <w:trHeight w:val="243"/>
        </w:trPr>
        <w:tc>
          <w:tcPr>
            <w:tcW w:w="3614" w:type="dxa"/>
          </w:tcPr>
          <w:p w14:paraId="6DB502AC" w14:textId="77777777" w:rsidR="00545E0F" w:rsidRPr="00C72FB5" w:rsidRDefault="00545E0F" w:rsidP="00545E0F">
            <w:pPr>
              <w:pStyle w:val="TableParagraph"/>
              <w:rPr>
                <w:rFonts w:ascii="Times New Roman" w:hAnsi="Times New Roman" w:cs="Times New Roman"/>
                <w:sz w:val="16"/>
              </w:rPr>
            </w:pPr>
          </w:p>
        </w:tc>
        <w:tc>
          <w:tcPr>
            <w:tcW w:w="1593" w:type="dxa"/>
          </w:tcPr>
          <w:p w14:paraId="54348149" w14:textId="77777777" w:rsidR="00545E0F" w:rsidRPr="00C72FB5" w:rsidRDefault="00545E0F" w:rsidP="00545E0F">
            <w:pPr>
              <w:pStyle w:val="TableParagraph"/>
              <w:rPr>
                <w:rFonts w:ascii="Times New Roman" w:hAnsi="Times New Roman" w:cs="Times New Roman"/>
                <w:sz w:val="16"/>
              </w:rPr>
            </w:pPr>
          </w:p>
        </w:tc>
        <w:tc>
          <w:tcPr>
            <w:tcW w:w="4106" w:type="dxa"/>
            <w:tcBorders>
              <w:top w:val="single" w:sz="4" w:space="0" w:color="auto"/>
            </w:tcBorders>
          </w:tcPr>
          <w:p w14:paraId="7D50B0A5" w14:textId="34A7DF2D" w:rsidR="00545E0F" w:rsidRPr="00C72FB5" w:rsidRDefault="00B04BA4" w:rsidP="00545E0F">
            <w:pPr>
              <w:pStyle w:val="TableParagraph"/>
              <w:spacing w:before="6" w:line="217" w:lineRule="exact"/>
              <w:ind w:left="171"/>
              <w:rPr>
                <w:rFonts w:ascii="Times New Roman" w:hAnsi="Times New Roman" w:cs="Times New Roman"/>
                <w:sz w:val="20"/>
              </w:rPr>
            </w:pPr>
            <w:r>
              <w:rPr>
                <w:rFonts w:ascii="Times New Roman" w:hAnsi="Times New Roman" w:cs="Times New Roman"/>
                <w:b/>
                <w:bCs/>
                <w:sz w:val="20"/>
              </w:rPr>
              <w:t>George Stephenson</w:t>
            </w:r>
            <w:r w:rsidR="00545E0F">
              <w:rPr>
                <w:rFonts w:ascii="Times New Roman" w:hAnsi="Times New Roman" w:cs="Times New Roman"/>
                <w:b/>
                <w:bCs/>
                <w:sz w:val="20"/>
              </w:rPr>
              <w:t>,</w:t>
            </w:r>
          </w:p>
        </w:tc>
      </w:tr>
      <w:tr w:rsidR="00545E0F" w:rsidRPr="00C72FB5" w14:paraId="50977DFB" w14:textId="77777777" w:rsidTr="000A38E9">
        <w:trPr>
          <w:trHeight w:val="230"/>
        </w:trPr>
        <w:tc>
          <w:tcPr>
            <w:tcW w:w="3614" w:type="dxa"/>
          </w:tcPr>
          <w:p w14:paraId="59762AB3" w14:textId="77777777" w:rsidR="00545E0F" w:rsidRPr="00C72FB5" w:rsidRDefault="00545E0F" w:rsidP="00545E0F">
            <w:pPr>
              <w:pStyle w:val="TableParagraph"/>
              <w:rPr>
                <w:rFonts w:ascii="Times New Roman" w:hAnsi="Times New Roman" w:cs="Times New Roman"/>
                <w:sz w:val="16"/>
              </w:rPr>
            </w:pPr>
          </w:p>
        </w:tc>
        <w:tc>
          <w:tcPr>
            <w:tcW w:w="1593" w:type="dxa"/>
          </w:tcPr>
          <w:p w14:paraId="2550F949" w14:textId="77777777" w:rsidR="00545E0F" w:rsidRPr="00C72FB5" w:rsidRDefault="00545E0F" w:rsidP="00545E0F">
            <w:pPr>
              <w:pStyle w:val="TableParagraph"/>
              <w:rPr>
                <w:rFonts w:ascii="Times New Roman" w:hAnsi="Times New Roman" w:cs="Times New Roman"/>
                <w:sz w:val="16"/>
              </w:rPr>
            </w:pPr>
          </w:p>
        </w:tc>
        <w:tc>
          <w:tcPr>
            <w:tcW w:w="4106" w:type="dxa"/>
          </w:tcPr>
          <w:p w14:paraId="2E781A58" w14:textId="486046E7" w:rsidR="00545E0F" w:rsidRPr="00C72FB5" w:rsidRDefault="00545E0F" w:rsidP="00545E0F">
            <w:pPr>
              <w:pStyle w:val="TableParagraph"/>
              <w:spacing w:line="210" w:lineRule="exact"/>
              <w:ind w:left="171"/>
              <w:rPr>
                <w:rFonts w:ascii="Times New Roman" w:hAnsi="Times New Roman" w:cs="Times New Roman"/>
                <w:sz w:val="20"/>
              </w:rPr>
            </w:pPr>
            <w:r>
              <w:rPr>
                <w:rFonts w:ascii="Times New Roman" w:hAnsi="Times New Roman" w:cs="Times New Roman"/>
                <w:sz w:val="20"/>
              </w:rPr>
              <w:t xml:space="preserve">Director </w:t>
            </w:r>
          </w:p>
        </w:tc>
      </w:tr>
    </w:tbl>
    <w:p w14:paraId="5EC8E21E" w14:textId="77777777" w:rsidR="003B4AC1" w:rsidRPr="00C72FB5" w:rsidRDefault="003B4AC1">
      <w:pPr>
        <w:rPr>
          <w:rFonts w:ascii="Times New Roman" w:hAnsi="Times New Roman" w:cs="Times New Roman"/>
        </w:rPr>
      </w:pPr>
    </w:p>
    <w:sectPr w:rsidR="003B4AC1" w:rsidRPr="00C72FB5" w:rsidSect="00F552AC">
      <w:footerReference w:type="default" r:id="rId12"/>
      <w:pgSz w:w="12240" w:h="15840"/>
      <w:pgMar w:top="851" w:right="1321" w:bottom="567" w:left="1321" w:header="73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EB14" w14:textId="77777777" w:rsidR="00B81DA9" w:rsidRDefault="00B81DA9">
      <w:r>
        <w:separator/>
      </w:r>
    </w:p>
  </w:endnote>
  <w:endnote w:type="continuationSeparator" w:id="0">
    <w:p w14:paraId="500F22EA" w14:textId="77777777" w:rsidR="00B81DA9" w:rsidRDefault="00B8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83841"/>
      <w:docPartObj>
        <w:docPartGallery w:val="Page Numbers (Bottom of Page)"/>
        <w:docPartUnique/>
      </w:docPartObj>
    </w:sdtPr>
    <w:sdtEndPr>
      <w:rPr>
        <w:noProof/>
      </w:rPr>
    </w:sdtEndPr>
    <w:sdtContent>
      <w:p w14:paraId="50384CE1" w14:textId="08905473" w:rsidR="00F552AC" w:rsidRDefault="00F552AC">
        <w:pPr>
          <w:pStyle w:val="Footer"/>
          <w:jc w:val="center"/>
        </w:pPr>
        <w:r w:rsidRPr="00F552AC">
          <w:rPr>
            <w:rFonts w:ascii="Times New Roman" w:hAnsi="Times New Roman" w:cs="Times New Roman"/>
            <w:sz w:val="20"/>
            <w:szCs w:val="20"/>
          </w:rPr>
          <w:t>-</w:t>
        </w:r>
        <w:r w:rsidRPr="00F552AC">
          <w:rPr>
            <w:rFonts w:ascii="Times New Roman" w:hAnsi="Times New Roman" w:cs="Times New Roman"/>
            <w:sz w:val="20"/>
            <w:szCs w:val="20"/>
          </w:rPr>
          <w:fldChar w:fldCharType="begin"/>
        </w:r>
        <w:r w:rsidRPr="00F552AC">
          <w:rPr>
            <w:rFonts w:ascii="Times New Roman" w:hAnsi="Times New Roman" w:cs="Times New Roman"/>
            <w:sz w:val="20"/>
            <w:szCs w:val="20"/>
          </w:rPr>
          <w:instrText xml:space="preserve"> PAGE   \* MERGEFORMAT </w:instrText>
        </w:r>
        <w:r w:rsidRPr="00F552AC">
          <w:rPr>
            <w:rFonts w:ascii="Times New Roman" w:hAnsi="Times New Roman" w:cs="Times New Roman"/>
            <w:sz w:val="20"/>
            <w:szCs w:val="20"/>
          </w:rPr>
          <w:fldChar w:fldCharType="separate"/>
        </w:r>
        <w:r w:rsidRPr="00F552AC">
          <w:rPr>
            <w:rFonts w:ascii="Times New Roman" w:hAnsi="Times New Roman" w:cs="Times New Roman"/>
            <w:noProof/>
            <w:sz w:val="20"/>
            <w:szCs w:val="20"/>
          </w:rPr>
          <w:t>2</w:t>
        </w:r>
        <w:r w:rsidRPr="00F552AC">
          <w:rPr>
            <w:rFonts w:ascii="Times New Roman" w:hAnsi="Times New Roman" w:cs="Times New Roman"/>
            <w:noProof/>
            <w:sz w:val="20"/>
            <w:szCs w:val="20"/>
          </w:rPr>
          <w:fldChar w:fldCharType="end"/>
        </w:r>
        <w:r w:rsidRPr="00F552AC">
          <w:rPr>
            <w:rFonts w:ascii="Times New Roman" w:hAnsi="Times New Roman" w:cs="Times New Roman"/>
            <w:noProof/>
            <w:sz w:val="20"/>
            <w:szCs w:val="20"/>
          </w:rPr>
          <w:t>-</w:t>
        </w:r>
      </w:p>
    </w:sdtContent>
  </w:sdt>
  <w:p w14:paraId="6A82EC6B" w14:textId="77777777" w:rsidR="00F552AC" w:rsidRDefault="00F5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5AE9" w14:textId="77777777" w:rsidR="00B81DA9" w:rsidRDefault="00B81DA9">
      <w:r>
        <w:separator/>
      </w:r>
    </w:p>
  </w:footnote>
  <w:footnote w:type="continuationSeparator" w:id="0">
    <w:p w14:paraId="64E72CC0" w14:textId="77777777" w:rsidR="00B81DA9" w:rsidRDefault="00B8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1AB"/>
    <w:multiLevelType w:val="hybridMultilevel"/>
    <w:tmpl w:val="009842EE"/>
    <w:lvl w:ilvl="0" w:tplc="0A5CCB48">
      <w:numFmt w:val="bullet"/>
      <w:lvlText w:val="•"/>
      <w:lvlJc w:val="left"/>
      <w:pPr>
        <w:ind w:left="840" w:hanging="360"/>
      </w:pPr>
      <w:rPr>
        <w:rFonts w:ascii="Arial" w:eastAsia="Arial" w:hAnsi="Arial" w:cs="Arial" w:hint="default"/>
        <w:b w:val="0"/>
        <w:bCs w:val="0"/>
        <w:i w:val="0"/>
        <w:iCs w:val="0"/>
        <w:w w:val="99"/>
        <w:sz w:val="20"/>
        <w:szCs w:val="20"/>
        <w:lang w:val="en-US" w:eastAsia="en-US" w:bidi="ar-SA"/>
      </w:rPr>
    </w:lvl>
    <w:lvl w:ilvl="1" w:tplc="FFB8BFC6">
      <w:numFmt w:val="bullet"/>
      <w:lvlText w:val="•"/>
      <w:lvlJc w:val="left"/>
      <w:pPr>
        <w:ind w:left="1716" w:hanging="360"/>
      </w:pPr>
      <w:rPr>
        <w:rFonts w:hint="default"/>
        <w:lang w:val="en-US" w:eastAsia="en-US" w:bidi="ar-SA"/>
      </w:rPr>
    </w:lvl>
    <w:lvl w:ilvl="2" w:tplc="94CA8D4E">
      <w:numFmt w:val="bullet"/>
      <w:lvlText w:val="•"/>
      <w:lvlJc w:val="left"/>
      <w:pPr>
        <w:ind w:left="2592" w:hanging="360"/>
      </w:pPr>
      <w:rPr>
        <w:rFonts w:hint="default"/>
        <w:lang w:val="en-US" w:eastAsia="en-US" w:bidi="ar-SA"/>
      </w:rPr>
    </w:lvl>
    <w:lvl w:ilvl="3" w:tplc="79A883C8">
      <w:numFmt w:val="bullet"/>
      <w:lvlText w:val="•"/>
      <w:lvlJc w:val="left"/>
      <w:pPr>
        <w:ind w:left="3468" w:hanging="360"/>
      </w:pPr>
      <w:rPr>
        <w:rFonts w:hint="default"/>
        <w:lang w:val="en-US" w:eastAsia="en-US" w:bidi="ar-SA"/>
      </w:rPr>
    </w:lvl>
    <w:lvl w:ilvl="4" w:tplc="F2C8A5D8">
      <w:numFmt w:val="bullet"/>
      <w:lvlText w:val="•"/>
      <w:lvlJc w:val="left"/>
      <w:pPr>
        <w:ind w:left="4344" w:hanging="360"/>
      </w:pPr>
      <w:rPr>
        <w:rFonts w:hint="default"/>
        <w:lang w:val="en-US" w:eastAsia="en-US" w:bidi="ar-SA"/>
      </w:rPr>
    </w:lvl>
    <w:lvl w:ilvl="5" w:tplc="D46E1346">
      <w:numFmt w:val="bullet"/>
      <w:lvlText w:val="•"/>
      <w:lvlJc w:val="left"/>
      <w:pPr>
        <w:ind w:left="5220" w:hanging="360"/>
      </w:pPr>
      <w:rPr>
        <w:rFonts w:hint="default"/>
        <w:lang w:val="en-US" w:eastAsia="en-US" w:bidi="ar-SA"/>
      </w:rPr>
    </w:lvl>
    <w:lvl w:ilvl="6" w:tplc="B3066378">
      <w:numFmt w:val="bullet"/>
      <w:lvlText w:val="•"/>
      <w:lvlJc w:val="left"/>
      <w:pPr>
        <w:ind w:left="6096" w:hanging="360"/>
      </w:pPr>
      <w:rPr>
        <w:rFonts w:hint="default"/>
        <w:lang w:val="en-US" w:eastAsia="en-US" w:bidi="ar-SA"/>
      </w:rPr>
    </w:lvl>
    <w:lvl w:ilvl="7" w:tplc="6F8CB340">
      <w:numFmt w:val="bullet"/>
      <w:lvlText w:val="•"/>
      <w:lvlJc w:val="left"/>
      <w:pPr>
        <w:ind w:left="6972" w:hanging="360"/>
      </w:pPr>
      <w:rPr>
        <w:rFonts w:hint="default"/>
        <w:lang w:val="en-US" w:eastAsia="en-US" w:bidi="ar-SA"/>
      </w:rPr>
    </w:lvl>
    <w:lvl w:ilvl="8" w:tplc="20E092F4">
      <w:numFmt w:val="bullet"/>
      <w:lvlText w:val="•"/>
      <w:lvlJc w:val="left"/>
      <w:pPr>
        <w:ind w:left="7848" w:hanging="360"/>
      </w:pPr>
      <w:rPr>
        <w:rFonts w:hint="default"/>
        <w:lang w:val="en-US" w:eastAsia="en-US" w:bidi="ar-SA"/>
      </w:rPr>
    </w:lvl>
  </w:abstractNum>
  <w:abstractNum w:abstractNumId="1" w15:restartNumberingAfterBreak="0">
    <w:nsid w:val="6F876968"/>
    <w:multiLevelType w:val="hybridMultilevel"/>
    <w:tmpl w:val="929034A2"/>
    <w:lvl w:ilvl="0" w:tplc="B07CFB9E">
      <w:start w:val="1"/>
      <w:numFmt w:val="decimal"/>
      <w:lvlText w:val="(%1)"/>
      <w:lvlJc w:val="left"/>
      <w:pPr>
        <w:ind w:left="480" w:hanging="360"/>
      </w:pPr>
      <w:rPr>
        <w:rFonts w:ascii="Times New Roman" w:eastAsia="Arial" w:hAnsi="Times New Roman" w:cs="Times New Roman" w:hint="default"/>
        <w:b w:val="0"/>
        <w:bCs w:val="0"/>
        <w:i w:val="0"/>
        <w:iCs w:val="0"/>
        <w:spacing w:val="-1"/>
        <w:w w:val="99"/>
        <w:sz w:val="19"/>
        <w:szCs w:val="19"/>
        <w:lang w:val="en-US" w:eastAsia="en-US" w:bidi="ar-SA"/>
      </w:rPr>
    </w:lvl>
    <w:lvl w:ilvl="1" w:tplc="A316125E">
      <w:start w:val="1"/>
      <w:numFmt w:val="lowerLetter"/>
      <w:lvlText w:val="(%2)"/>
      <w:lvlJc w:val="left"/>
      <w:pPr>
        <w:ind w:left="1200" w:hanging="720"/>
      </w:pPr>
      <w:rPr>
        <w:rFonts w:ascii="Times New Roman" w:eastAsia="Arial" w:hAnsi="Times New Roman" w:cs="Times New Roman" w:hint="default"/>
        <w:b/>
        <w:bCs/>
        <w:i w:val="0"/>
        <w:iCs w:val="0"/>
        <w:spacing w:val="-1"/>
        <w:w w:val="99"/>
        <w:sz w:val="20"/>
        <w:szCs w:val="20"/>
        <w:lang w:val="en-US" w:eastAsia="en-US" w:bidi="ar-SA"/>
      </w:rPr>
    </w:lvl>
    <w:lvl w:ilvl="2" w:tplc="257ED1CE">
      <w:numFmt w:val="bullet"/>
      <w:lvlText w:val="•"/>
      <w:lvlJc w:val="left"/>
      <w:pPr>
        <w:ind w:left="2093" w:hanging="720"/>
      </w:pPr>
      <w:rPr>
        <w:rFonts w:hint="default"/>
        <w:lang w:val="en-US" w:eastAsia="en-US" w:bidi="ar-SA"/>
      </w:rPr>
    </w:lvl>
    <w:lvl w:ilvl="3" w:tplc="599C49B2">
      <w:numFmt w:val="bullet"/>
      <w:lvlText w:val="•"/>
      <w:lvlJc w:val="left"/>
      <w:pPr>
        <w:ind w:left="2986" w:hanging="720"/>
      </w:pPr>
      <w:rPr>
        <w:rFonts w:hint="default"/>
        <w:lang w:val="en-US" w:eastAsia="en-US" w:bidi="ar-SA"/>
      </w:rPr>
    </w:lvl>
    <w:lvl w:ilvl="4" w:tplc="A1BAD732">
      <w:numFmt w:val="bullet"/>
      <w:lvlText w:val="•"/>
      <w:lvlJc w:val="left"/>
      <w:pPr>
        <w:ind w:left="3880" w:hanging="720"/>
      </w:pPr>
      <w:rPr>
        <w:rFonts w:hint="default"/>
        <w:lang w:val="en-US" w:eastAsia="en-US" w:bidi="ar-SA"/>
      </w:rPr>
    </w:lvl>
    <w:lvl w:ilvl="5" w:tplc="1ED4FD5A">
      <w:numFmt w:val="bullet"/>
      <w:lvlText w:val="•"/>
      <w:lvlJc w:val="left"/>
      <w:pPr>
        <w:ind w:left="4773" w:hanging="720"/>
      </w:pPr>
      <w:rPr>
        <w:rFonts w:hint="default"/>
        <w:lang w:val="en-US" w:eastAsia="en-US" w:bidi="ar-SA"/>
      </w:rPr>
    </w:lvl>
    <w:lvl w:ilvl="6" w:tplc="00C85C54">
      <w:numFmt w:val="bullet"/>
      <w:lvlText w:val="•"/>
      <w:lvlJc w:val="left"/>
      <w:pPr>
        <w:ind w:left="5666" w:hanging="720"/>
      </w:pPr>
      <w:rPr>
        <w:rFonts w:hint="default"/>
        <w:lang w:val="en-US" w:eastAsia="en-US" w:bidi="ar-SA"/>
      </w:rPr>
    </w:lvl>
    <w:lvl w:ilvl="7" w:tplc="852A0502">
      <w:numFmt w:val="bullet"/>
      <w:lvlText w:val="•"/>
      <w:lvlJc w:val="left"/>
      <w:pPr>
        <w:ind w:left="6560" w:hanging="720"/>
      </w:pPr>
      <w:rPr>
        <w:rFonts w:hint="default"/>
        <w:lang w:val="en-US" w:eastAsia="en-US" w:bidi="ar-SA"/>
      </w:rPr>
    </w:lvl>
    <w:lvl w:ilvl="8" w:tplc="6EE0ED8E">
      <w:numFmt w:val="bullet"/>
      <w:lvlText w:val="•"/>
      <w:lvlJc w:val="left"/>
      <w:pPr>
        <w:ind w:left="7453" w:hanging="720"/>
      </w:pPr>
      <w:rPr>
        <w:rFonts w:hint="default"/>
        <w:lang w:val="en-US" w:eastAsia="en-US" w:bidi="ar-SA"/>
      </w:rPr>
    </w:lvl>
  </w:abstractNum>
  <w:num w:numId="1" w16cid:durableId="1365330301">
    <w:abstractNumId w:val="1"/>
  </w:num>
  <w:num w:numId="2" w16cid:durableId="151795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42"/>
    <w:rsid w:val="000249E2"/>
    <w:rsid w:val="00036348"/>
    <w:rsid w:val="000426E4"/>
    <w:rsid w:val="00063F47"/>
    <w:rsid w:val="00072436"/>
    <w:rsid w:val="000744AA"/>
    <w:rsid w:val="00082592"/>
    <w:rsid w:val="000971B9"/>
    <w:rsid w:val="000A2C86"/>
    <w:rsid w:val="000A38E9"/>
    <w:rsid w:val="000A4FE1"/>
    <w:rsid w:val="000D5B7C"/>
    <w:rsid w:val="000E49EA"/>
    <w:rsid w:val="001549C7"/>
    <w:rsid w:val="0016787F"/>
    <w:rsid w:val="00192939"/>
    <w:rsid w:val="001B1AE0"/>
    <w:rsid w:val="001E1D72"/>
    <w:rsid w:val="001E4D6E"/>
    <w:rsid w:val="0022344C"/>
    <w:rsid w:val="00226A08"/>
    <w:rsid w:val="0026154F"/>
    <w:rsid w:val="00265D42"/>
    <w:rsid w:val="0027353C"/>
    <w:rsid w:val="002962AC"/>
    <w:rsid w:val="002C4386"/>
    <w:rsid w:val="002E2F04"/>
    <w:rsid w:val="003129EF"/>
    <w:rsid w:val="00321C90"/>
    <w:rsid w:val="00327432"/>
    <w:rsid w:val="00363233"/>
    <w:rsid w:val="00366056"/>
    <w:rsid w:val="0037258F"/>
    <w:rsid w:val="00394822"/>
    <w:rsid w:val="003B4AC1"/>
    <w:rsid w:val="0040689C"/>
    <w:rsid w:val="004152DF"/>
    <w:rsid w:val="0044264C"/>
    <w:rsid w:val="0049016A"/>
    <w:rsid w:val="00495C62"/>
    <w:rsid w:val="004E23BC"/>
    <w:rsid w:val="004F4A4C"/>
    <w:rsid w:val="004F5E8D"/>
    <w:rsid w:val="00525D43"/>
    <w:rsid w:val="00533B7A"/>
    <w:rsid w:val="00544C3A"/>
    <w:rsid w:val="00545E0F"/>
    <w:rsid w:val="00562833"/>
    <w:rsid w:val="0057553F"/>
    <w:rsid w:val="005C2096"/>
    <w:rsid w:val="0061578C"/>
    <w:rsid w:val="0064470E"/>
    <w:rsid w:val="00646C84"/>
    <w:rsid w:val="00657F4B"/>
    <w:rsid w:val="006631C0"/>
    <w:rsid w:val="006E02D3"/>
    <w:rsid w:val="006E598B"/>
    <w:rsid w:val="006F7598"/>
    <w:rsid w:val="0070717C"/>
    <w:rsid w:val="00710946"/>
    <w:rsid w:val="007219FD"/>
    <w:rsid w:val="00724E05"/>
    <w:rsid w:val="00735C94"/>
    <w:rsid w:val="00750328"/>
    <w:rsid w:val="0075618A"/>
    <w:rsid w:val="0077279E"/>
    <w:rsid w:val="00783748"/>
    <w:rsid w:val="007971BB"/>
    <w:rsid w:val="007A61E0"/>
    <w:rsid w:val="00810497"/>
    <w:rsid w:val="00836887"/>
    <w:rsid w:val="00856A3A"/>
    <w:rsid w:val="00862323"/>
    <w:rsid w:val="008635C3"/>
    <w:rsid w:val="0087762B"/>
    <w:rsid w:val="00892278"/>
    <w:rsid w:val="008A6FB4"/>
    <w:rsid w:val="008E091C"/>
    <w:rsid w:val="008E17C0"/>
    <w:rsid w:val="008E4FD4"/>
    <w:rsid w:val="008F25E4"/>
    <w:rsid w:val="009019FD"/>
    <w:rsid w:val="009206A4"/>
    <w:rsid w:val="0092349A"/>
    <w:rsid w:val="009366BE"/>
    <w:rsid w:val="0095592D"/>
    <w:rsid w:val="009575EA"/>
    <w:rsid w:val="009A41A9"/>
    <w:rsid w:val="009B12AD"/>
    <w:rsid w:val="009D7BBA"/>
    <w:rsid w:val="009F36D2"/>
    <w:rsid w:val="00A52382"/>
    <w:rsid w:val="00AD41CE"/>
    <w:rsid w:val="00B04BA4"/>
    <w:rsid w:val="00B654DE"/>
    <w:rsid w:val="00B81DA9"/>
    <w:rsid w:val="00BA744A"/>
    <w:rsid w:val="00BD0206"/>
    <w:rsid w:val="00C46084"/>
    <w:rsid w:val="00C57CF2"/>
    <w:rsid w:val="00C6643E"/>
    <w:rsid w:val="00C72FB5"/>
    <w:rsid w:val="00CD3A33"/>
    <w:rsid w:val="00CE121C"/>
    <w:rsid w:val="00D071E6"/>
    <w:rsid w:val="00D2036B"/>
    <w:rsid w:val="00D418BF"/>
    <w:rsid w:val="00D91D31"/>
    <w:rsid w:val="00D965C0"/>
    <w:rsid w:val="00E27D3E"/>
    <w:rsid w:val="00E57883"/>
    <w:rsid w:val="00E70822"/>
    <w:rsid w:val="00E86FEC"/>
    <w:rsid w:val="00E97492"/>
    <w:rsid w:val="00EC4ED7"/>
    <w:rsid w:val="00ED024A"/>
    <w:rsid w:val="00ED4F50"/>
    <w:rsid w:val="00EE525F"/>
    <w:rsid w:val="00EF32A9"/>
    <w:rsid w:val="00F422BD"/>
    <w:rsid w:val="00F515A6"/>
    <w:rsid w:val="00F552AC"/>
    <w:rsid w:val="00F63CE4"/>
    <w:rsid w:val="00F654FE"/>
    <w:rsid w:val="00FD389F"/>
    <w:rsid w:val="00FE01E6"/>
    <w:rsid w:val="00FF25D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1205"/>
  <w15:docId w15:val="{30CF3953-0748-4E2E-95B2-42351F36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33" w:right="289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2FB5"/>
    <w:rPr>
      <w:color w:val="0000FF" w:themeColor="hyperlink"/>
      <w:u w:val="single"/>
    </w:rPr>
  </w:style>
  <w:style w:type="character" w:styleId="UnresolvedMention">
    <w:name w:val="Unresolved Mention"/>
    <w:basedOn w:val="DefaultParagraphFont"/>
    <w:uiPriority w:val="99"/>
    <w:semiHidden/>
    <w:unhideWhenUsed/>
    <w:rsid w:val="00C72FB5"/>
    <w:rPr>
      <w:color w:val="605E5C"/>
      <w:shd w:val="clear" w:color="auto" w:fill="E1DFDD"/>
    </w:rPr>
  </w:style>
  <w:style w:type="paragraph" w:styleId="Header">
    <w:name w:val="header"/>
    <w:basedOn w:val="Normal"/>
    <w:link w:val="HeaderChar"/>
    <w:uiPriority w:val="99"/>
    <w:unhideWhenUsed/>
    <w:rsid w:val="00545E0F"/>
    <w:pPr>
      <w:tabs>
        <w:tab w:val="center" w:pos="4680"/>
        <w:tab w:val="right" w:pos="9360"/>
      </w:tabs>
    </w:pPr>
  </w:style>
  <w:style w:type="character" w:customStyle="1" w:styleId="HeaderChar">
    <w:name w:val="Header Char"/>
    <w:basedOn w:val="DefaultParagraphFont"/>
    <w:link w:val="Header"/>
    <w:uiPriority w:val="99"/>
    <w:rsid w:val="00545E0F"/>
    <w:rPr>
      <w:rFonts w:ascii="Arial" w:eastAsia="Arial" w:hAnsi="Arial" w:cs="Arial"/>
    </w:rPr>
  </w:style>
  <w:style w:type="paragraph" w:styleId="Footer">
    <w:name w:val="footer"/>
    <w:basedOn w:val="Normal"/>
    <w:link w:val="FooterChar"/>
    <w:uiPriority w:val="99"/>
    <w:unhideWhenUsed/>
    <w:rsid w:val="00545E0F"/>
    <w:pPr>
      <w:tabs>
        <w:tab w:val="center" w:pos="4680"/>
        <w:tab w:val="right" w:pos="9360"/>
      </w:tabs>
    </w:pPr>
  </w:style>
  <w:style w:type="character" w:customStyle="1" w:styleId="FooterChar">
    <w:name w:val="Footer Char"/>
    <w:basedOn w:val="DefaultParagraphFont"/>
    <w:link w:val="Footer"/>
    <w:uiPriority w:val="99"/>
    <w:rsid w:val="00545E0F"/>
    <w:rPr>
      <w:rFonts w:ascii="Arial" w:eastAsia="Arial" w:hAnsi="Arial" w:cs="Arial"/>
    </w:rPr>
  </w:style>
  <w:style w:type="table" w:styleId="TableGrid">
    <w:name w:val="Table Grid"/>
    <w:basedOn w:val="TableNormal"/>
    <w:uiPriority w:val="39"/>
    <w:rsid w:val="0054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2D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321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90"/>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154F"/>
    <w:rPr>
      <w:sz w:val="16"/>
      <w:szCs w:val="16"/>
    </w:rPr>
  </w:style>
  <w:style w:type="paragraph" w:styleId="CommentText">
    <w:name w:val="annotation text"/>
    <w:basedOn w:val="Normal"/>
    <w:link w:val="CommentTextChar"/>
    <w:uiPriority w:val="99"/>
    <w:semiHidden/>
    <w:unhideWhenUsed/>
    <w:rsid w:val="0026154F"/>
    <w:rPr>
      <w:sz w:val="20"/>
      <w:szCs w:val="20"/>
    </w:rPr>
  </w:style>
  <w:style w:type="character" w:customStyle="1" w:styleId="CommentTextChar">
    <w:name w:val="Comment Text Char"/>
    <w:basedOn w:val="DefaultParagraphFont"/>
    <w:link w:val="CommentText"/>
    <w:uiPriority w:val="99"/>
    <w:semiHidden/>
    <w:rsid w:val="0026154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154F"/>
    <w:rPr>
      <w:b/>
      <w:bCs/>
    </w:rPr>
  </w:style>
  <w:style w:type="character" w:customStyle="1" w:styleId="CommentSubjectChar">
    <w:name w:val="Comment Subject Char"/>
    <w:basedOn w:val="CommentTextChar"/>
    <w:link w:val="CommentSubject"/>
    <w:uiPriority w:val="99"/>
    <w:semiHidden/>
    <w:rsid w:val="0026154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leygoldcorp..com./" TargetMode="External"/><Relationship Id="rId5" Type="http://schemas.openxmlformats.org/officeDocument/2006/relationships/footnotes" Target="footnotes.xml"/><Relationship Id="rId10" Type="http://schemas.openxmlformats.org/officeDocument/2006/relationships/hyperlink" Target="http://www.sedar.com" TargetMode="External"/><Relationship Id="rId4" Type="http://schemas.openxmlformats.org/officeDocument/2006/relationships/webSettings" Target="web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David Heighington</cp:lastModifiedBy>
  <cp:revision>8</cp:revision>
  <dcterms:created xsi:type="dcterms:W3CDTF">2023-05-10T17:25:00Z</dcterms:created>
  <dcterms:modified xsi:type="dcterms:W3CDTF">2023-05-11T15:39:00Z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for Microsoft 365</vt:lpwstr>
  </property>
  <property fmtid="{D5CDD505-2E9C-101B-9397-08002B2CF9AE}" pid="4" name="LastSaved">
    <vt:filetime>2023-03-28T00:00:00Z</vt:filetime>
  </property>
  <property fmtid="{D5CDD505-2E9C-101B-9397-08002B2CF9AE}" pid="5" name="Producer">
    <vt:lpwstr>Microsoft® Word for Microsoft 365</vt:lpwstr>
  </property>
</Properties>
</file>